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B7F" w:rsidRPr="0087452F" w:rsidRDefault="005C392B" w:rsidP="0087452F">
      <w:pPr>
        <w:spacing w:after="160" w:line="360" w:lineRule="auto"/>
        <w:jc w:val="both"/>
        <w:rPr>
          <w:rFonts w:asciiTheme="minorHAnsi" w:hAnsiTheme="minorHAnsi"/>
        </w:rPr>
      </w:pPr>
      <w:r w:rsidRPr="0087452F">
        <w:rPr>
          <w:rFonts w:asciiTheme="minorHAnsi" w:eastAsia="Arial" w:hAnsiTheme="minorHAnsi" w:cs="Arial"/>
          <w:b/>
          <w:bCs/>
        </w:rPr>
        <w:t xml:space="preserve">IN THE </w:t>
      </w:r>
      <w:r w:rsidR="00ED0F07" w:rsidRPr="0087452F">
        <w:rPr>
          <w:rFonts w:asciiTheme="minorHAnsi" w:hAnsiTheme="minorHAnsi"/>
          <w:b/>
        </w:rPr>
        <w:t>CITY OF LONDON</w:t>
      </w:r>
      <w:r w:rsidR="0042292D" w:rsidRPr="0087452F">
        <w:rPr>
          <w:rFonts w:asciiTheme="minorHAnsi" w:hAnsiTheme="minorHAnsi"/>
          <w:b/>
        </w:rPr>
        <w:t xml:space="preserve"> MAGISTRATES’ COURT</w:t>
      </w:r>
    </w:p>
    <w:p w:rsidR="00E54B7F" w:rsidRPr="0087452F" w:rsidRDefault="005C392B" w:rsidP="0087452F">
      <w:pPr>
        <w:spacing w:after="160" w:line="360" w:lineRule="auto"/>
        <w:jc w:val="both"/>
        <w:rPr>
          <w:rFonts w:asciiTheme="minorHAnsi" w:hAnsiTheme="minorHAnsi"/>
        </w:rPr>
      </w:pPr>
      <w:r w:rsidRPr="0087452F">
        <w:rPr>
          <w:rFonts w:asciiTheme="minorHAnsi" w:eastAsia="Arial" w:hAnsiTheme="minorHAnsi" w:cs="Arial"/>
          <w:b/>
          <w:bCs/>
        </w:rPr>
        <w:t>BETWEEN:</w:t>
      </w:r>
    </w:p>
    <w:p w:rsidR="00E54B7F" w:rsidRPr="0087452F" w:rsidRDefault="005C392B" w:rsidP="0087452F">
      <w:pPr>
        <w:spacing w:after="160" w:line="360" w:lineRule="auto"/>
        <w:jc w:val="center"/>
        <w:rPr>
          <w:rFonts w:asciiTheme="minorHAnsi" w:hAnsiTheme="minorHAnsi"/>
        </w:rPr>
      </w:pPr>
      <w:proofErr w:type="spellStart"/>
      <w:r w:rsidRPr="0087452F">
        <w:rPr>
          <w:rFonts w:asciiTheme="minorHAnsi" w:eastAsia="Arial" w:hAnsiTheme="minorHAnsi" w:cs="Arial"/>
          <w:b/>
          <w:bCs/>
        </w:rPr>
        <w:t>REALTIME</w:t>
      </w:r>
      <w:proofErr w:type="spellEnd"/>
      <w:r w:rsidRPr="0087452F">
        <w:rPr>
          <w:rFonts w:asciiTheme="minorHAnsi" w:eastAsia="Arial" w:hAnsiTheme="minorHAnsi" w:cs="Arial"/>
          <w:b/>
          <w:bCs/>
        </w:rPr>
        <w:t xml:space="preserve"> ANALYSIS &amp; NEWS LIMITED</w:t>
      </w:r>
      <w:r w:rsidR="0042292D" w:rsidRPr="0087452F">
        <w:rPr>
          <w:rFonts w:asciiTheme="minorHAnsi" w:eastAsia="Arial" w:hAnsiTheme="minorHAnsi" w:cs="Arial"/>
          <w:b/>
          <w:bCs/>
        </w:rPr>
        <w:t xml:space="preserve"> [RAN]</w:t>
      </w:r>
    </w:p>
    <w:p w:rsidR="00E54B7F" w:rsidRPr="0087452F" w:rsidRDefault="00E54B7F" w:rsidP="0087452F">
      <w:pPr>
        <w:spacing w:after="160" w:line="360" w:lineRule="auto"/>
        <w:jc w:val="center"/>
        <w:rPr>
          <w:rFonts w:asciiTheme="minorHAnsi" w:hAnsiTheme="minorHAnsi"/>
        </w:rPr>
      </w:pPr>
    </w:p>
    <w:p w:rsidR="0042292D" w:rsidRPr="0087452F" w:rsidRDefault="0042292D" w:rsidP="0087452F">
      <w:pPr>
        <w:spacing w:after="160" w:line="360" w:lineRule="auto"/>
        <w:jc w:val="center"/>
        <w:rPr>
          <w:rFonts w:asciiTheme="minorHAnsi" w:hAnsiTheme="minorHAnsi"/>
        </w:rPr>
      </w:pPr>
      <w:r w:rsidRPr="0087452F">
        <w:rPr>
          <w:rFonts w:asciiTheme="minorHAnsi" w:hAnsiTheme="minorHAnsi"/>
        </w:rPr>
        <w:t>V</w:t>
      </w:r>
    </w:p>
    <w:p w:rsidR="00E54B7F" w:rsidRPr="0087452F" w:rsidRDefault="00E54B7F" w:rsidP="0087452F">
      <w:pPr>
        <w:spacing w:after="160" w:line="360" w:lineRule="auto"/>
        <w:jc w:val="center"/>
        <w:rPr>
          <w:rFonts w:asciiTheme="minorHAnsi" w:hAnsiTheme="minorHAnsi"/>
        </w:rPr>
      </w:pPr>
    </w:p>
    <w:p w:rsidR="00E54B7F" w:rsidRPr="0087452F" w:rsidRDefault="005C392B" w:rsidP="0087452F">
      <w:pPr>
        <w:spacing w:after="160" w:line="360" w:lineRule="auto"/>
        <w:jc w:val="center"/>
        <w:rPr>
          <w:rFonts w:asciiTheme="minorHAnsi" w:eastAsia="Arial" w:hAnsiTheme="minorHAnsi" w:cs="Arial"/>
          <w:b/>
          <w:bCs/>
        </w:rPr>
      </w:pPr>
      <w:proofErr w:type="spellStart"/>
      <w:r w:rsidRPr="0087452F">
        <w:rPr>
          <w:rFonts w:asciiTheme="minorHAnsi" w:eastAsia="Arial" w:hAnsiTheme="minorHAnsi" w:cs="Arial"/>
          <w:b/>
          <w:bCs/>
        </w:rPr>
        <w:t>RANVIR</w:t>
      </w:r>
      <w:proofErr w:type="spellEnd"/>
      <w:r w:rsidRPr="0087452F">
        <w:rPr>
          <w:rFonts w:asciiTheme="minorHAnsi" w:eastAsia="Arial" w:hAnsiTheme="minorHAnsi" w:cs="Arial"/>
          <w:b/>
          <w:bCs/>
        </w:rPr>
        <w:t xml:space="preserve"> </w:t>
      </w:r>
      <w:proofErr w:type="spellStart"/>
      <w:r w:rsidRPr="0087452F">
        <w:rPr>
          <w:rFonts w:asciiTheme="minorHAnsi" w:eastAsia="Arial" w:hAnsiTheme="minorHAnsi" w:cs="Arial"/>
          <w:b/>
          <w:bCs/>
        </w:rPr>
        <w:t>ANAND</w:t>
      </w:r>
      <w:proofErr w:type="spellEnd"/>
      <w:r w:rsidRPr="0087452F">
        <w:rPr>
          <w:rFonts w:asciiTheme="minorHAnsi" w:eastAsia="Arial" w:hAnsiTheme="minorHAnsi" w:cs="Arial"/>
          <w:b/>
          <w:bCs/>
        </w:rPr>
        <w:t xml:space="preserve"> SINGH</w:t>
      </w:r>
    </w:p>
    <w:p w:rsidR="0042292D" w:rsidRPr="0087452F" w:rsidRDefault="0042292D" w:rsidP="0087452F">
      <w:pPr>
        <w:spacing w:after="160" w:line="360" w:lineRule="auto"/>
        <w:jc w:val="center"/>
        <w:rPr>
          <w:rFonts w:asciiTheme="minorHAnsi" w:eastAsia="Arial" w:hAnsiTheme="minorHAnsi" w:cs="Arial"/>
          <w:b/>
          <w:bCs/>
        </w:rPr>
      </w:pPr>
    </w:p>
    <w:p w:rsidR="0042292D" w:rsidRPr="0087452F" w:rsidRDefault="00C823EE" w:rsidP="0087452F">
      <w:pPr>
        <w:spacing w:after="160" w:line="360" w:lineRule="auto"/>
        <w:jc w:val="center"/>
        <w:rPr>
          <w:rFonts w:asciiTheme="minorHAnsi" w:eastAsia="Arial" w:hAnsiTheme="minorHAnsi" w:cs="Arial"/>
          <w:b/>
          <w:bCs/>
        </w:rPr>
      </w:pPr>
      <w:r>
        <w:rPr>
          <w:rFonts w:asciiTheme="minorHAnsi" w:eastAsia="Arial" w:hAnsiTheme="minorHAnsi" w:cs="Arial"/>
          <w:b/>
          <w:bCs/>
        </w:rPr>
        <w:t xml:space="preserve">DRAFT </w:t>
      </w:r>
      <w:bookmarkStart w:id="0" w:name="_GoBack"/>
      <w:bookmarkEnd w:id="0"/>
      <w:r w:rsidR="0042292D" w:rsidRPr="0087452F">
        <w:rPr>
          <w:rFonts w:asciiTheme="minorHAnsi" w:eastAsia="Arial" w:hAnsiTheme="minorHAnsi" w:cs="Arial"/>
          <w:b/>
          <w:bCs/>
        </w:rPr>
        <w:t>CASE SUMMARY</w:t>
      </w:r>
    </w:p>
    <w:p w:rsidR="0042292D" w:rsidRPr="0087452F" w:rsidRDefault="00884C22" w:rsidP="0087452F">
      <w:pPr>
        <w:spacing w:after="160" w:line="360" w:lineRule="auto"/>
        <w:jc w:val="center"/>
        <w:rPr>
          <w:rFonts w:asciiTheme="minorHAnsi" w:eastAsia="Arial" w:hAnsiTheme="minorHAnsi" w:cs="Arial"/>
          <w:b/>
          <w:bCs/>
        </w:rPr>
      </w:pPr>
      <w:r w:rsidRPr="0087452F">
        <w:rPr>
          <w:rFonts w:asciiTheme="minorHAnsi" w:eastAsia="Arial" w:hAnsiTheme="minorHAnsi" w:cs="Arial"/>
          <w:b/>
          <w:bCs/>
        </w:rPr>
        <w:t>2</w:t>
      </w:r>
      <w:r w:rsidR="0042292D" w:rsidRPr="0087452F">
        <w:rPr>
          <w:rFonts w:asciiTheme="minorHAnsi" w:eastAsia="Arial" w:hAnsiTheme="minorHAnsi" w:cs="Arial"/>
          <w:b/>
          <w:bCs/>
        </w:rPr>
        <w:t>1</w:t>
      </w:r>
      <w:r w:rsidRPr="0087452F">
        <w:rPr>
          <w:rFonts w:asciiTheme="minorHAnsi" w:eastAsia="Arial" w:hAnsiTheme="minorHAnsi" w:cs="Arial"/>
          <w:b/>
          <w:bCs/>
          <w:vertAlign w:val="superscript"/>
        </w:rPr>
        <w:t>ST</w:t>
      </w:r>
      <w:r w:rsidRPr="0087452F">
        <w:rPr>
          <w:rFonts w:asciiTheme="minorHAnsi" w:eastAsia="Arial" w:hAnsiTheme="minorHAnsi" w:cs="Arial"/>
          <w:b/>
          <w:bCs/>
        </w:rPr>
        <w:t xml:space="preserve"> </w:t>
      </w:r>
      <w:r w:rsidR="0042292D" w:rsidRPr="0087452F">
        <w:rPr>
          <w:rFonts w:asciiTheme="minorHAnsi" w:eastAsia="Arial" w:hAnsiTheme="minorHAnsi" w:cs="Arial"/>
          <w:b/>
          <w:bCs/>
        </w:rPr>
        <w:t>JUNE 2017</w:t>
      </w:r>
    </w:p>
    <w:p w:rsidR="0042292D" w:rsidRPr="0087452F" w:rsidRDefault="0042292D" w:rsidP="0087452F">
      <w:pPr>
        <w:spacing w:after="160" w:line="360" w:lineRule="auto"/>
        <w:jc w:val="center"/>
        <w:rPr>
          <w:rFonts w:asciiTheme="minorHAnsi" w:eastAsia="Arial" w:hAnsiTheme="minorHAnsi" w:cs="Arial"/>
          <w:b/>
          <w:bCs/>
        </w:rPr>
      </w:pPr>
    </w:p>
    <w:p w:rsidR="00884C22" w:rsidRPr="0087452F" w:rsidRDefault="0042292D" w:rsidP="0087452F">
      <w:pPr>
        <w:spacing w:line="360" w:lineRule="auto"/>
        <w:jc w:val="center"/>
        <w:rPr>
          <w:rFonts w:asciiTheme="minorHAnsi" w:hAnsiTheme="minorHAnsi"/>
          <w:i/>
        </w:rPr>
      </w:pPr>
      <w:r w:rsidRPr="0087452F">
        <w:rPr>
          <w:rFonts w:asciiTheme="minorHAnsi" w:hAnsiTheme="minorHAnsi"/>
          <w:i/>
        </w:rPr>
        <w:t xml:space="preserve">This summary has been prepared to assist the court and defence understand the case particularly in the early stages.  It is not exhaustive in its treatment of the evidence nor does it necessarily reflect the way in which the case will be put at trial.  </w:t>
      </w:r>
    </w:p>
    <w:p w:rsidR="0042292D" w:rsidRPr="0087452F" w:rsidRDefault="0042292D" w:rsidP="0087452F">
      <w:pPr>
        <w:spacing w:line="360" w:lineRule="auto"/>
        <w:jc w:val="center"/>
        <w:rPr>
          <w:rFonts w:asciiTheme="minorHAnsi" w:hAnsiTheme="minorHAnsi"/>
          <w:i/>
        </w:rPr>
      </w:pPr>
      <w:r w:rsidRPr="0087452F">
        <w:rPr>
          <w:rFonts w:asciiTheme="minorHAnsi" w:hAnsiTheme="minorHAnsi"/>
          <w:i/>
        </w:rPr>
        <w:t>It will be expanded upon prior to trial.</w:t>
      </w:r>
    </w:p>
    <w:p w:rsidR="0042292D" w:rsidRPr="0087452F" w:rsidRDefault="0042292D" w:rsidP="0087452F">
      <w:pPr>
        <w:spacing w:after="160" w:line="360" w:lineRule="auto"/>
        <w:jc w:val="both"/>
        <w:rPr>
          <w:rFonts w:asciiTheme="minorHAnsi" w:eastAsia="Arial" w:hAnsiTheme="minorHAnsi" w:cs="Arial"/>
          <w:b/>
          <w:bCs/>
        </w:rPr>
      </w:pPr>
    </w:p>
    <w:p w:rsidR="00E54B7F" w:rsidRPr="0087452F" w:rsidRDefault="0042292D" w:rsidP="0087452F">
      <w:pPr>
        <w:spacing w:line="360" w:lineRule="auto"/>
        <w:jc w:val="both"/>
        <w:rPr>
          <w:rFonts w:asciiTheme="minorHAnsi" w:hAnsiTheme="minorHAnsi"/>
        </w:rPr>
      </w:pPr>
      <w:r w:rsidRPr="0087452F">
        <w:rPr>
          <w:rFonts w:asciiTheme="minorHAnsi" w:eastAsia="Arial" w:hAnsiTheme="minorHAnsi" w:cs="Arial"/>
          <w:b/>
          <w:bCs/>
        </w:rPr>
        <w:t>INTRODUCTION</w:t>
      </w:r>
    </w:p>
    <w:p w:rsidR="00081246" w:rsidRPr="0087452F" w:rsidRDefault="00081246"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eastAsia="Arial" w:hAnsiTheme="minorHAnsi" w:cs="Arial"/>
        </w:rPr>
        <w:t xml:space="preserve">This is a private prosecution brought by </w:t>
      </w:r>
      <w:proofErr w:type="spellStart"/>
      <w:r w:rsidRPr="0087452F">
        <w:rPr>
          <w:rFonts w:asciiTheme="minorHAnsi" w:eastAsia="Arial" w:hAnsiTheme="minorHAnsi" w:cs="Arial"/>
          <w:bCs/>
        </w:rPr>
        <w:t>Realtime</w:t>
      </w:r>
      <w:proofErr w:type="spellEnd"/>
      <w:r w:rsidRPr="0087452F">
        <w:rPr>
          <w:rFonts w:asciiTheme="minorHAnsi" w:eastAsia="Arial" w:hAnsiTheme="minorHAnsi" w:cs="Arial"/>
          <w:bCs/>
        </w:rPr>
        <w:t xml:space="preserve"> Analysis &amp; News Limited [RAN] against </w:t>
      </w:r>
      <w:proofErr w:type="spellStart"/>
      <w:r w:rsidRPr="0087452F">
        <w:rPr>
          <w:rFonts w:asciiTheme="minorHAnsi" w:hAnsiTheme="minorHAnsi"/>
        </w:rPr>
        <w:t>Ranvir</w:t>
      </w:r>
      <w:proofErr w:type="spellEnd"/>
      <w:r w:rsidRPr="0087452F">
        <w:rPr>
          <w:rFonts w:asciiTheme="minorHAnsi" w:hAnsiTheme="minorHAnsi"/>
        </w:rPr>
        <w:t xml:space="preserve"> </w:t>
      </w:r>
      <w:proofErr w:type="spellStart"/>
      <w:r w:rsidRPr="0087452F">
        <w:rPr>
          <w:rFonts w:asciiTheme="minorHAnsi" w:hAnsiTheme="minorHAnsi"/>
        </w:rPr>
        <w:t>Anand</w:t>
      </w:r>
      <w:proofErr w:type="spellEnd"/>
      <w:r w:rsidRPr="0087452F">
        <w:rPr>
          <w:rFonts w:asciiTheme="minorHAnsi" w:hAnsiTheme="minorHAnsi"/>
        </w:rPr>
        <w:t xml:space="preserve"> Singh [Mr Singh] for doing acts tending and intended to pervert the course of public justice.</w:t>
      </w:r>
    </w:p>
    <w:p w:rsidR="00884C22" w:rsidRPr="0087452F" w:rsidRDefault="00081246"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eastAsia="Arial" w:hAnsiTheme="minorHAnsi" w:cs="Arial"/>
        </w:rPr>
        <w:t>It is the prosecutor’s case that Mr Singh</w:t>
      </w:r>
      <w:r w:rsidR="00884C22" w:rsidRPr="0087452F">
        <w:rPr>
          <w:rFonts w:asciiTheme="minorHAnsi" w:eastAsia="Arial" w:hAnsiTheme="minorHAnsi" w:cs="Arial"/>
        </w:rPr>
        <w:t xml:space="preserve"> fraudulently</w:t>
      </w:r>
      <w:r w:rsidRPr="0087452F">
        <w:rPr>
          <w:rFonts w:asciiTheme="minorHAnsi" w:eastAsia="Arial" w:hAnsiTheme="minorHAnsi" w:cs="Arial"/>
        </w:rPr>
        <w:t xml:space="preserve"> </w:t>
      </w:r>
      <w:r w:rsidR="005C392B" w:rsidRPr="0087452F">
        <w:rPr>
          <w:rFonts w:asciiTheme="minorHAnsi" w:eastAsia="Arial" w:hAnsiTheme="minorHAnsi" w:cs="Arial"/>
        </w:rPr>
        <w:t>induce</w:t>
      </w:r>
      <w:r w:rsidRPr="0087452F">
        <w:rPr>
          <w:rFonts w:asciiTheme="minorHAnsi" w:eastAsia="Arial" w:hAnsiTheme="minorHAnsi" w:cs="Arial"/>
        </w:rPr>
        <w:t>d</w:t>
      </w:r>
      <w:r w:rsidR="005C392B" w:rsidRPr="0087452F">
        <w:rPr>
          <w:rFonts w:asciiTheme="minorHAnsi" w:eastAsia="Arial" w:hAnsiTheme="minorHAnsi" w:cs="Arial"/>
        </w:rPr>
        <w:t xml:space="preserve"> RAN to enter into a settlement agreement dated 31</w:t>
      </w:r>
      <w:r w:rsidR="00ED0F07" w:rsidRPr="0087452F">
        <w:rPr>
          <w:rFonts w:asciiTheme="minorHAnsi" w:eastAsia="Arial" w:hAnsiTheme="minorHAnsi" w:cs="Arial"/>
          <w:vertAlign w:val="superscript"/>
        </w:rPr>
        <w:t>st</w:t>
      </w:r>
      <w:r w:rsidR="00ED0F07" w:rsidRPr="0087452F">
        <w:rPr>
          <w:rFonts w:asciiTheme="minorHAnsi" w:eastAsia="Arial" w:hAnsiTheme="minorHAnsi" w:cs="Arial"/>
        </w:rPr>
        <w:t xml:space="preserve"> </w:t>
      </w:r>
      <w:r w:rsidR="005C392B" w:rsidRPr="0087452F">
        <w:rPr>
          <w:rFonts w:asciiTheme="minorHAnsi" w:eastAsia="Arial" w:hAnsiTheme="minorHAnsi" w:cs="Arial"/>
        </w:rPr>
        <w:t xml:space="preserve">May 2016 </w:t>
      </w:r>
      <w:r w:rsidRPr="0087452F">
        <w:rPr>
          <w:rFonts w:asciiTheme="minorHAnsi" w:eastAsia="Arial" w:hAnsiTheme="minorHAnsi" w:cs="Arial"/>
        </w:rPr>
        <w:t>[</w:t>
      </w:r>
      <w:r w:rsidR="005C392B" w:rsidRPr="0087452F">
        <w:rPr>
          <w:rFonts w:asciiTheme="minorHAnsi" w:eastAsia="Arial" w:hAnsiTheme="minorHAnsi" w:cs="Arial"/>
          <w:bCs/>
        </w:rPr>
        <w:t>Settlement Agreement</w:t>
      </w:r>
      <w:r w:rsidRPr="0087452F">
        <w:rPr>
          <w:rFonts w:asciiTheme="minorHAnsi" w:eastAsia="Arial" w:hAnsiTheme="minorHAnsi" w:cs="Arial"/>
          <w:bCs/>
        </w:rPr>
        <w:t>]</w:t>
      </w:r>
      <w:r w:rsidR="005C392B" w:rsidRPr="0087452F">
        <w:rPr>
          <w:rFonts w:asciiTheme="minorHAnsi" w:eastAsia="Arial" w:hAnsiTheme="minorHAnsi" w:cs="Arial"/>
        </w:rPr>
        <w:t xml:space="preserve"> by which RAN agreed to settle substantial claims against </w:t>
      </w:r>
      <w:r w:rsidRPr="0087452F">
        <w:rPr>
          <w:rFonts w:asciiTheme="minorHAnsi" w:eastAsia="Arial" w:hAnsiTheme="minorHAnsi" w:cs="Arial"/>
        </w:rPr>
        <w:t>Mr Singh and his wife</w:t>
      </w:r>
      <w:r w:rsidR="005C392B" w:rsidRPr="0087452F">
        <w:rPr>
          <w:rFonts w:asciiTheme="minorHAnsi" w:eastAsia="Arial" w:hAnsiTheme="minorHAnsi" w:cs="Arial"/>
        </w:rPr>
        <w:t xml:space="preserve"> for fraudulent misappropriation of money and business which were the subject of proceedings by RAN </w:t>
      </w:r>
      <w:r w:rsidRPr="0087452F">
        <w:rPr>
          <w:rFonts w:asciiTheme="minorHAnsi" w:eastAsia="Arial" w:hAnsiTheme="minorHAnsi" w:cs="Arial"/>
        </w:rPr>
        <w:t>against Mr Singh and his wife and others</w:t>
      </w:r>
      <w:r w:rsidR="005C392B" w:rsidRPr="0087452F">
        <w:rPr>
          <w:rFonts w:asciiTheme="minorHAnsi" w:eastAsia="Arial" w:hAnsiTheme="minorHAnsi" w:cs="Arial"/>
        </w:rPr>
        <w:t xml:space="preserve"> in the Mercantile Court under claim number LM-2016-000033 </w:t>
      </w:r>
      <w:r w:rsidRPr="0087452F">
        <w:rPr>
          <w:rFonts w:asciiTheme="minorHAnsi" w:eastAsia="Arial" w:hAnsiTheme="minorHAnsi" w:cs="Arial"/>
        </w:rPr>
        <w:t>[</w:t>
      </w:r>
      <w:r w:rsidR="005C392B" w:rsidRPr="0087452F">
        <w:rPr>
          <w:rFonts w:asciiTheme="minorHAnsi" w:eastAsia="Arial" w:hAnsiTheme="minorHAnsi" w:cs="Arial"/>
          <w:bCs/>
        </w:rPr>
        <w:t>First Action</w:t>
      </w:r>
      <w:r w:rsidRPr="0087452F">
        <w:rPr>
          <w:rFonts w:asciiTheme="minorHAnsi" w:eastAsia="Arial" w:hAnsiTheme="minorHAnsi" w:cs="Arial"/>
          <w:bCs/>
        </w:rPr>
        <w:t>]</w:t>
      </w:r>
      <w:r w:rsidR="005C392B" w:rsidRPr="0087452F">
        <w:rPr>
          <w:rFonts w:asciiTheme="minorHAnsi" w:eastAsia="Arial" w:hAnsiTheme="minorHAnsi" w:cs="Arial"/>
        </w:rPr>
        <w:t>.</w:t>
      </w:r>
    </w:p>
    <w:p w:rsidR="00884C22" w:rsidRPr="0087452F" w:rsidRDefault="00884C22"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hAnsiTheme="minorHAnsi"/>
        </w:rPr>
        <w:lastRenderedPageBreak/>
        <w:t>On 31</w:t>
      </w:r>
      <w:r w:rsidRPr="0087452F">
        <w:rPr>
          <w:rFonts w:asciiTheme="minorHAnsi" w:hAnsiTheme="minorHAnsi"/>
          <w:vertAlign w:val="superscript"/>
        </w:rPr>
        <w:t>st</w:t>
      </w:r>
      <w:r w:rsidRPr="0087452F">
        <w:rPr>
          <w:rFonts w:asciiTheme="minorHAnsi" w:hAnsiTheme="minorHAnsi"/>
        </w:rPr>
        <w:t xml:space="preserve"> May 2016 a settlement agreement was reached in respect of the first action. </w:t>
      </w:r>
      <w:r w:rsidR="00A86C49" w:rsidRPr="0087452F">
        <w:rPr>
          <w:rFonts w:asciiTheme="minorHAnsi" w:hAnsiTheme="minorHAnsi"/>
        </w:rPr>
        <w:t xml:space="preserve">The amount being claimed in the first action was </w:t>
      </w:r>
      <w:r w:rsidR="00AB3151" w:rsidRPr="0087452F">
        <w:rPr>
          <w:rFonts w:asciiTheme="minorHAnsi" w:hAnsiTheme="minorHAnsi"/>
        </w:rPr>
        <w:t xml:space="preserve">in excess of £3.1 </w:t>
      </w:r>
      <w:r w:rsidR="00A86C49" w:rsidRPr="0087452F">
        <w:rPr>
          <w:rFonts w:asciiTheme="minorHAnsi" w:hAnsiTheme="minorHAnsi"/>
        </w:rPr>
        <w:t xml:space="preserve">million. </w:t>
      </w:r>
      <w:r w:rsidRPr="0087452F">
        <w:rPr>
          <w:rFonts w:asciiTheme="minorHAnsi" w:hAnsiTheme="minorHAnsi"/>
        </w:rPr>
        <w:t xml:space="preserve"> The settlement sum in the agreement was £2,540,057.  In addition there was a discounted settlement sum of £2,040,057.  In accordance with the terms of the settlement agreement Mrs Singh transferred her shares and Mr &amp; Mrs Singh paid £1,859,630 in satisfaction of the discounted settlement sum. </w:t>
      </w:r>
    </w:p>
    <w:p w:rsidR="00884C22" w:rsidRPr="0087452F" w:rsidRDefault="00884C22"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hAnsiTheme="minorHAnsi"/>
        </w:rPr>
        <w:t xml:space="preserve">At clause 19 </w:t>
      </w:r>
      <w:r w:rsidR="00A86C49" w:rsidRPr="0087452F">
        <w:rPr>
          <w:rFonts w:asciiTheme="minorHAnsi" w:hAnsiTheme="minorHAnsi"/>
        </w:rPr>
        <w:t xml:space="preserve">of the </w:t>
      </w:r>
      <w:r w:rsidR="00A86C49" w:rsidRPr="0087452F">
        <w:rPr>
          <w:rFonts w:asciiTheme="minorHAnsi" w:eastAsia="Arial" w:hAnsiTheme="minorHAnsi" w:cs="Arial"/>
          <w:bCs/>
        </w:rPr>
        <w:t xml:space="preserve">Settlement Agreement </w:t>
      </w:r>
      <w:r w:rsidRPr="0087452F">
        <w:rPr>
          <w:rFonts w:asciiTheme="minorHAnsi" w:hAnsiTheme="minorHAnsi"/>
        </w:rPr>
        <w:t>there was a</w:t>
      </w:r>
      <w:r w:rsidR="00A86C49" w:rsidRPr="0087452F">
        <w:rPr>
          <w:rFonts w:asciiTheme="minorHAnsi" w:hAnsiTheme="minorHAnsi"/>
        </w:rPr>
        <w:t xml:space="preserve"> fundamentally</w:t>
      </w:r>
      <w:r w:rsidRPr="0087452F">
        <w:rPr>
          <w:rFonts w:asciiTheme="minorHAnsi" w:hAnsiTheme="minorHAnsi"/>
        </w:rPr>
        <w:t xml:space="preserve"> </w:t>
      </w:r>
      <w:r w:rsidR="00A86C49" w:rsidRPr="0087452F">
        <w:rPr>
          <w:rFonts w:asciiTheme="minorHAnsi" w:hAnsiTheme="minorHAnsi"/>
        </w:rPr>
        <w:t>important clause</w:t>
      </w:r>
      <w:r w:rsidRPr="0087452F">
        <w:rPr>
          <w:rFonts w:asciiTheme="minorHAnsi" w:hAnsiTheme="minorHAnsi"/>
        </w:rPr>
        <w:t xml:space="preserve"> about non disparaging statements in the</w:t>
      </w:r>
      <w:r w:rsidR="00E35864" w:rsidRPr="0087452F">
        <w:rPr>
          <w:rFonts w:asciiTheme="minorHAnsi" w:hAnsiTheme="minorHAnsi"/>
        </w:rPr>
        <w:t xml:space="preserve"> </w:t>
      </w:r>
      <w:r w:rsidRPr="0087452F">
        <w:rPr>
          <w:rFonts w:asciiTheme="minorHAnsi" w:hAnsiTheme="minorHAnsi"/>
        </w:rPr>
        <w:t>following terms:</w:t>
      </w:r>
    </w:p>
    <w:p w:rsidR="00884C22" w:rsidRPr="0087452F" w:rsidRDefault="00884C22" w:rsidP="0087452F">
      <w:pPr>
        <w:pStyle w:val="ListParagraph"/>
        <w:spacing w:line="360" w:lineRule="auto"/>
        <w:jc w:val="both"/>
        <w:rPr>
          <w:rFonts w:asciiTheme="minorHAnsi" w:hAnsiTheme="minorHAnsi" w:cs="Arial"/>
          <w:i/>
        </w:rPr>
      </w:pPr>
      <w:r w:rsidRPr="0087452F">
        <w:rPr>
          <w:rFonts w:asciiTheme="minorHAnsi" w:hAnsiTheme="minorHAnsi" w:cs="Arial"/>
          <w:i/>
        </w:rPr>
        <w:t>“19.</w:t>
      </w:r>
      <w:r w:rsidRPr="0087452F">
        <w:rPr>
          <w:rFonts w:asciiTheme="minorHAnsi" w:hAnsiTheme="minorHAnsi" w:cs="Arial"/>
          <w:i/>
        </w:rPr>
        <w:tab/>
        <w:t>Mr and Mrs Singh warrant that they have not and will not, whether directly or indirectly, make, publish or otherwise communicate (whether in writing or otherwise) to any third party (including employees of the RAN) other than their professional advisers, as required by law, or their immediate family (although Mr and Mrs Singh must procure that their immediate family keep any disclosure to them confidential and do not disclose the information to any third party):</w:t>
      </w:r>
    </w:p>
    <w:p w:rsidR="00884C22" w:rsidRPr="0087452F" w:rsidRDefault="00884C22" w:rsidP="0087452F">
      <w:pPr>
        <w:pStyle w:val="ListParagraph"/>
        <w:spacing w:line="360" w:lineRule="auto"/>
        <w:jc w:val="both"/>
        <w:rPr>
          <w:rFonts w:asciiTheme="minorHAnsi" w:hAnsiTheme="minorHAnsi" w:cs="Arial"/>
          <w:i/>
        </w:rPr>
      </w:pPr>
      <w:r w:rsidRPr="0087452F">
        <w:rPr>
          <w:rFonts w:asciiTheme="minorHAnsi" w:hAnsiTheme="minorHAnsi" w:cs="Arial"/>
          <w:i/>
        </w:rPr>
        <w:t>19.1</w:t>
      </w:r>
      <w:r w:rsidRPr="0087452F">
        <w:rPr>
          <w:rFonts w:asciiTheme="minorHAnsi" w:hAnsiTheme="minorHAnsi" w:cs="Arial"/>
          <w:i/>
        </w:rPr>
        <w:tab/>
        <w:t xml:space="preserve">any disparaging or derogatory statements about RAN or its officers, executives, or employees” </w:t>
      </w:r>
    </w:p>
    <w:p w:rsidR="00E35864" w:rsidRPr="0087452F" w:rsidRDefault="00E35864" w:rsidP="0087452F">
      <w:pPr>
        <w:pStyle w:val="ListParagraph"/>
        <w:spacing w:line="360" w:lineRule="auto"/>
        <w:jc w:val="both"/>
        <w:rPr>
          <w:rFonts w:asciiTheme="minorHAnsi" w:hAnsiTheme="minorHAnsi" w:cs="Arial"/>
          <w:i/>
        </w:rPr>
      </w:pPr>
    </w:p>
    <w:p w:rsidR="00E35864" w:rsidRPr="0087452F" w:rsidRDefault="00E35864"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eastAsia="Arial" w:hAnsiTheme="minorHAnsi" w:cs="Arial"/>
        </w:rPr>
        <w:t xml:space="preserve">It was not until September 2016 that the Directors of RAN discovered that Mr Singh </w:t>
      </w:r>
      <w:r w:rsidR="00A86C49" w:rsidRPr="0087452F">
        <w:rPr>
          <w:rFonts w:asciiTheme="minorHAnsi" w:eastAsia="Arial" w:hAnsiTheme="minorHAnsi" w:cs="Arial"/>
        </w:rPr>
        <w:t xml:space="preserve">(sometimes using an alias) </w:t>
      </w:r>
      <w:r w:rsidRPr="0087452F">
        <w:rPr>
          <w:rFonts w:asciiTheme="minorHAnsi" w:eastAsia="Arial" w:hAnsiTheme="minorHAnsi" w:cs="Arial"/>
        </w:rPr>
        <w:t xml:space="preserve">had sent a series of disparaging and derogatory emails about RAN both before </w:t>
      </w:r>
      <w:r w:rsidRPr="0087452F">
        <w:rPr>
          <w:rFonts w:asciiTheme="minorHAnsi" w:eastAsia="Arial" w:hAnsiTheme="minorHAnsi" w:cs="Arial"/>
          <w:u w:val="single"/>
        </w:rPr>
        <w:t>and</w:t>
      </w:r>
      <w:r w:rsidRPr="0087452F">
        <w:rPr>
          <w:rFonts w:asciiTheme="minorHAnsi" w:eastAsia="Arial" w:hAnsiTheme="minorHAnsi" w:cs="Arial"/>
        </w:rPr>
        <w:t xml:space="preserve"> after the date of the </w:t>
      </w:r>
      <w:r w:rsidRPr="0087452F">
        <w:rPr>
          <w:rFonts w:asciiTheme="minorHAnsi" w:eastAsia="Arial" w:hAnsiTheme="minorHAnsi" w:cs="Arial"/>
          <w:bCs/>
        </w:rPr>
        <w:t xml:space="preserve">Settlement Agreement.  Their terms were such as to </w:t>
      </w:r>
      <w:r w:rsidR="00A86C49" w:rsidRPr="0087452F">
        <w:rPr>
          <w:rFonts w:asciiTheme="minorHAnsi" w:eastAsia="Arial" w:hAnsiTheme="minorHAnsi" w:cs="Arial"/>
          <w:bCs/>
        </w:rPr>
        <w:t>leave no doubt that it was his intention to destroy RAN as a business.</w:t>
      </w:r>
    </w:p>
    <w:p w:rsidR="0014731B" w:rsidRPr="0087452F" w:rsidRDefault="00081246"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eastAsia="Arial" w:hAnsiTheme="minorHAnsi" w:cs="Arial"/>
        </w:rPr>
        <w:t>Had RAN been aware</w:t>
      </w:r>
      <w:r w:rsidR="005A75E9" w:rsidRPr="0087452F">
        <w:rPr>
          <w:rFonts w:asciiTheme="minorHAnsi" w:hAnsiTheme="minorHAnsi" w:cs="Arial"/>
        </w:rPr>
        <w:t xml:space="preserve"> that </w:t>
      </w:r>
      <w:r w:rsidR="005A75E9" w:rsidRPr="0087452F">
        <w:rPr>
          <w:rFonts w:asciiTheme="minorHAnsi" w:hAnsiTheme="minorHAnsi"/>
        </w:rPr>
        <w:t xml:space="preserve">Mr Singh had already sent and / or intended to send emails containing </w:t>
      </w:r>
      <w:r w:rsidR="005A75E9" w:rsidRPr="0087452F">
        <w:rPr>
          <w:rFonts w:asciiTheme="minorHAnsi" w:hAnsiTheme="minorHAnsi" w:cs="Arial"/>
        </w:rPr>
        <w:t>disparaging or derogatory statements about RAN or its officers or executives, or employees in flagrant breach of Clause 19 of the settlement agreement with the clear and obvious intention of destroying RAN and its business RAN would never have entered into a settlement agreement upon the terms which it did or at all.  By</w:t>
      </w:r>
      <w:r w:rsidR="00A86C49" w:rsidRPr="0087452F">
        <w:rPr>
          <w:rFonts w:asciiTheme="minorHAnsi" w:hAnsiTheme="minorHAnsi" w:cs="Arial"/>
        </w:rPr>
        <w:t xml:space="preserve"> fraudulently </w:t>
      </w:r>
      <w:r w:rsidR="005A75E9" w:rsidRPr="0087452F">
        <w:rPr>
          <w:rFonts w:asciiTheme="minorHAnsi" w:hAnsiTheme="minorHAnsi" w:cs="Arial"/>
        </w:rPr>
        <w:t xml:space="preserve">inducing RAN to do so by </w:t>
      </w:r>
      <w:r w:rsidR="00A86C49" w:rsidRPr="0087452F">
        <w:rPr>
          <w:rFonts w:asciiTheme="minorHAnsi" w:hAnsiTheme="minorHAnsi" w:cs="Arial"/>
        </w:rPr>
        <w:t xml:space="preserve">untruthfully </w:t>
      </w:r>
      <w:r w:rsidR="005A75E9" w:rsidRPr="0087452F">
        <w:rPr>
          <w:rFonts w:asciiTheme="minorHAnsi" w:hAnsiTheme="minorHAnsi" w:cs="Arial"/>
        </w:rPr>
        <w:t xml:space="preserve">warranting that he had not and would not make any </w:t>
      </w:r>
      <w:r w:rsidR="005A75E9" w:rsidRPr="0087452F">
        <w:rPr>
          <w:rFonts w:asciiTheme="minorHAnsi" w:hAnsiTheme="minorHAnsi" w:cs="Arial"/>
          <w:i/>
        </w:rPr>
        <w:t xml:space="preserve">“disparaging or derogatory statements about RAN or its officers, executives, or employees” </w:t>
      </w:r>
      <w:r w:rsidR="005A75E9" w:rsidRPr="0087452F">
        <w:rPr>
          <w:rFonts w:asciiTheme="minorHAnsi" w:hAnsiTheme="minorHAnsi" w:cs="Arial"/>
        </w:rPr>
        <w:t xml:space="preserve">Mr Singh intentionally misled RAN about what he had done and was intending to do in the future.  Accordingly </w:t>
      </w:r>
      <w:r w:rsidR="0014731B" w:rsidRPr="0087452F">
        <w:rPr>
          <w:rFonts w:asciiTheme="minorHAnsi" w:hAnsiTheme="minorHAnsi" w:cs="Arial"/>
        </w:rPr>
        <w:t>he perve</w:t>
      </w:r>
      <w:r w:rsidR="005A75E9" w:rsidRPr="0087452F">
        <w:rPr>
          <w:rFonts w:asciiTheme="minorHAnsi" w:hAnsiTheme="minorHAnsi" w:cs="Arial"/>
        </w:rPr>
        <w:t>r</w:t>
      </w:r>
      <w:r w:rsidR="0014731B" w:rsidRPr="0087452F">
        <w:rPr>
          <w:rFonts w:asciiTheme="minorHAnsi" w:hAnsiTheme="minorHAnsi" w:cs="Arial"/>
        </w:rPr>
        <w:t>ted</w:t>
      </w:r>
      <w:r w:rsidR="005A75E9" w:rsidRPr="0087452F">
        <w:rPr>
          <w:rFonts w:asciiTheme="minorHAnsi" w:hAnsiTheme="minorHAnsi" w:cs="Arial"/>
        </w:rPr>
        <w:t xml:space="preserve"> the course with the requisite intent </w:t>
      </w:r>
      <w:r w:rsidR="0014731B" w:rsidRPr="0087452F">
        <w:rPr>
          <w:rFonts w:asciiTheme="minorHAnsi" w:hAnsiTheme="minorHAnsi" w:cs="Arial"/>
        </w:rPr>
        <w:t xml:space="preserve">by </w:t>
      </w:r>
      <w:r w:rsidR="00A86C49" w:rsidRPr="0087452F">
        <w:rPr>
          <w:rFonts w:asciiTheme="minorHAnsi" w:hAnsiTheme="minorHAnsi" w:cs="Arial"/>
        </w:rPr>
        <w:lastRenderedPageBreak/>
        <w:t xml:space="preserve">fraudulently </w:t>
      </w:r>
      <w:r w:rsidR="0014731B" w:rsidRPr="0087452F">
        <w:rPr>
          <w:rFonts w:asciiTheme="minorHAnsi" w:hAnsiTheme="minorHAnsi" w:cs="Arial"/>
        </w:rPr>
        <w:t>inducing RAN to agree to a discounted settlement of substantial claims against him when he had already breached and was intending to continue to breach a fundamental clause of the agreement.</w:t>
      </w:r>
    </w:p>
    <w:p w:rsidR="0014731B" w:rsidRPr="0087452F" w:rsidRDefault="0014731B"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hAnsiTheme="minorHAnsi" w:cs="Arial"/>
        </w:rPr>
        <w:t xml:space="preserve">Having discovered that Mr Singh had breached the clause in question both before and since the date of the settlement agreement RAN had a number of options available.  Revocation of the settlement agreement and reinstatement of the first action was not a viable option because it would have meant the restoration to </w:t>
      </w:r>
      <w:r w:rsidRPr="0087452F">
        <w:rPr>
          <w:rFonts w:asciiTheme="minorHAnsi" w:eastAsia="Arial" w:hAnsiTheme="minorHAnsi" w:cs="Arial"/>
        </w:rPr>
        <w:t>Mr</w:t>
      </w:r>
      <w:r w:rsidR="00ED0F07" w:rsidRPr="0087452F">
        <w:rPr>
          <w:rFonts w:asciiTheme="minorHAnsi" w:eastAsia="Arial" w:hAnsiTheme="minorHAnsi" w:cs="Arial"/>
        </w:rPr>
        <w:t>s</w:t>
      </w:r>
      <w:r w:rsidRPr="0087452F">
        <w:rPr>
          <w:rFonts w:asciiTheme="minorHAnsi" w:eastAsia="Arial" w:hAnsiTheme="minorHAnsi" w:cs="Arial"/>
        </w:rPr>
        <w:t xml:space="preserve"> Singh of her not insubstantial shareholding which </w:t>
      </w:r>
      <w:r w:rsidR="00ED0F07" w:rsidRPr="0087452F">
        <w:rPr>
          <w:rFonts w:asciiTheme="minorHAnsi" w:eastAsia="Arial" w:hAnsiTheme="minorHAnsi" w:cs="Arial"/>
        </w:rPr>
        <w:t>she</w:t>
      </w:r>
      <w:r w:rsidRPr="0087452F">
        <w:rPr>
          <w:rFonts w:asciiTheme="minorHAnsi" w:eastAsia="Arial" w:hAnsiTheme="minorHAnsi" w:cs="Arial"/>
        </w:rPr>
        <w:t xml:space="preserve"> had relinquished as part of the settlement agreement.</w:t>
      </w:r>
    </w:p>
    <w:p w:rsidR="0014731B" w:rsidRPr="0087452F" w:rsidRDefault="0014731B"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eastAsia="Arial" w:hAnsiTheme="minorHAnsi" w:cs="Arial"/>
        </w:rPr>
        <w:t>Accordingly a second action was commenced in the Mercantile Court</w:t>
      </w:r>
      <w:r w:rsidR="00485C0B" w:rsidRPr="0087452F">
        <w:rPr>
          <w:rFonts w:asciiTheme="minorHAnsi" w:eastAsia="Arial" w:hAnsiTheme="minorHAnsi" w:cs="Arial"/>
        </w:rPr>
        <w:t xml:space="preserve"> for deceit (misrepresentation in the alternative).  That action ha</w:t>
      </w:r>
      <w:r w:rsidR="00ED0F07" w:rsidRPr="0087452F">
        <w:rPr>
          <w:rFonts w:asciiTheme="minorHAnsi" w:eastAsia="Arial" w:hAnsiTheme="minorHAnsi" w:cs="Arial"/>
        </w:rPr>
        <w:t>s</w:t>
      </w:r>
      <w:r w:rsidR="00485C0B" w:rsidRPr="0087452F">
        <w:rPr>
          <w:rFonts w:asciiTheme="minorHAnsi" w:eastAsia="Arial" w:hAnsiTheme="minorHAnsi" w:cs="Arial"/>
        </w:rPr>
        <w:t xml:space="preserve"> now been discontinued because it is no longer regarded as economically viable.  Accordingly</w:t>
      </w:r>
      <w:r w:rsidR="00ED0F07" w:rsidRPr="0087452F">
        <w:rPr>
          <w:rFonts w:asciiTheme="minorHAnsi" w:eastAsia="Arial" w:hAnsiTheme="minorHAnsi" w:cs="Arial"/>
        </w:rPr>
        <w:t>,</w:t>
      </w:r>
      <w:r w:rsidR="00485C0B" w:rsidRPr="0087452F">
        <w:rPr>
          <w:rFonts w:asciiTheme="minorHAnsi" w:eastAsia="Arial" w:hAnsiTheme="minorHAnsi" w:cs="Arial"/>
        </w:rPr>
        <w:t xml:space="preserve"> RAN has determined to pursue a private prosecution.  Indeed RAN had considered criminal proceedings prior to commencing the first action and prior to commencing the second action but had decided against such a course because of the long ties between Mr Singh and the company’s directors and shareholders.</w:t>
      </w:r>
    </w:p>
    <w:p w:rsidR="0013144D" w:rsidRPr="0087452F" w:rsidRDefault="00A86C49"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eastAsia="Arial" w:hAnsiTheme="minorHAnsi" w:cs="Arial"/>
        </w:rPr>
        <w:t xml:space="preserve">In accordance with the </w:t>
      </w:r>
      <w:r w:rsidR="0013144D" w:rsidRPr="0087452F">
        <w:rPr>
          <w:rFonts w:asciiTheme="minorHAnsi" w:eastAsia="Arial" w:hAnsiTheme="minorHAnsi" w:cs="Arial"/>
        </w:rPr>
        <w:t>well-known</w:t>
      </w:r>
      <w:r w:rsidRPr="0087452F">
        <w:rPr>
          <w:rFonts w:asciiTheme="minorHAnsi" w:eastAsia="Arial" w:hAnsiTheme="minorHAnsi" w:cs="Arial"/>
        </w:rPr>
        <w:t xml:space="preserve"> principles in </w:t>
      </w:r>
      <w:r w:rsidR="0013144D" w:rsidRPr="0087452F">
        <w:rPr>
          <w:rFonts w:asciiTheme="minorHAnsi" w:hAnsiTheme="minorHAnsi"/>
          <w:i/>
        </w:rPr>
        <w:t xml:space="preserve">R v West London Justices ex parte </w:t>
      </w:r>
      <w:proofErr w:type="spellStart"/>
      <w:r w:rsidR="0013144D" w:rsidRPr="0087452F">
        <w:rPr>
          <w:rFonts w:asciiTheme="minorHAnsi" w:hAnsiTheme="minorHAnsi"/>
          <w:i/>
        </w:rPr>
        <w:t>Klahn</w:t>
      </w:r>
      <w:proofErr w:type="spellEnd"/>
      <w:r w:rsidR="0013144D" w:rsidRPr="0087452F">
        <w:rPr>
          <w:rFonts w:asciiTheme="minorHAnsi" w:hAnsiTheme="minorHAnsi"/>
          <w:i/>
        </w:rPr>
        <w:t xml:space="preserve"> [1979] 2 All ER 221 </w:t>
      </w:r>
      <w:r w:rsidR="0013144D" w:rsidRPr="0087452F">
        <w:rPr>
          <w:rFonts w:asciiTheme="minorHAnsi" w:hAnsiTheme="minorHAnsi"/>
        </w:rPr>
        <w:t xml:space="preserve">it is submitted that </w:t>
      </w:r>
    </w:p>
    <w:p w:rsidR="0013144D" w:rsidRPr="0087452F" w:rsidRDefault="0013144D" w:rsidP="0087452F">
      <w:pPr>
        <w:pStyle w:val="ListParagraph"/>
        <w:numPr>
          <w:ilvl w:val="0"/>
          <w:numId w:val="12"/>
        </w:numPr>
        <w:pBdr>
          <w:left w:val="none" w:sz="0" w:space="3" w:color="auto"/>
        </w:pBdr>
        <w:spacing w:after="200" w:line="360" w:lineRule="auto"/>
        <w:jc w:val="both"/>
        <w:rPr>
          <w:rFonts w:asciiTheme="minorHAnsi" w:eastAsia="Arial" w:hAnsiTheme="minorHAnsi" w:cs="Arial"/>
        </w:rPr>
      </w:pPr>
      <w:r w:rsidRPr="0087452F">
        <w:rPr>
          <w:rFonts w:asciiTheme="minorHAnsi" w:hAnsiTheme="minorHAnsi"/>
        </w:rPr>
        <w:t>The ingredients of an offence known to the law</w:t>
      </w:r>
      <w:r w:rsidR="002F75A4" w:rsidRPr="0087452F">
        <w:rPr>
          <w:rFonts w:asciiTheme="minorHAnsi" w:hAnsiTheme="minorHAnsi"/>
        </w:rPr>
        <w:t>, namely, doing acts tending and intended to pervert the course of public justice,</w:t>
      </w:r>
      <w:r w:rsidRPr="0087452F">
        <w:rPr>
          <w:rFonts w:asciiTheme="minorHAnsi" w:hAnsiTheme="minorHAnsi"/>
        </w:rPr>
        <w:t xml:space="preserve"> are </w:t>
      </w:r>
      <w:r w:rsidRPr="0087452F">
        <w:rPr>
          <w:rFonts w:asciiTheme="minorHAnsi" w:hAnsiTheme="minorHAnsi"/>
          <w:i/>
          <w:iCs/>
        </w:rPr>
        <w:t>prima facie</w:t>
      </w:r>
      <w:r w:rsidRPr="0087452F">
        <w:rPr>
          <w:rFonts w:asciiTheme="minorHAnsi" w:hAnsiTheme="minorHAnsi"/>
        </w:rPr>
        <w:t xml:space="preserve"> present;</w:t>
      </w:r>
    </w:p>
    <w:p w:rsidR="0013144D" w:rsidRPr="0087452F" w:rsidRDefault="0013144D" w:rsidP="0087452F">
      <w:pPr>
        <w:pStyle w:val="ListParagraph"/>
        <w:numPr>
          <w:ilvl w:val="0"/>
          <w:numId w:val="12"/>
        </w:numPr>
        <w:pBdr>
          <w:left w:val="none" w:sz="0" w:space="3" w:color="auto"/>
        </w:pBdr>
        <w:spacing w:after="200" w:line="360" w:lineRule="auto"/>
        <w:jc w:val="both"/>
        <w:rPr>
          <w:rFonts w:asciiTheme="minorHAnsi" w:eastAsia="Arial" w:hAnsiTheme="minorHAnsi" w:cs="Arial"/>
        </w:rPr>
      </w:pPr>
      <w:r w:rsidRPr="0087452F">
        <w:rPr>
          <w:rFonts w:asciiTheme="minorHAnsi" w:hAnsiTheme="minorHAnsi"/>
        </w:rPr>
        <w:t>The offence is not ‘out of time’</w:t>
      </w:r>
      <w:r w:rsidR="002F75A4" w:rsidRPr="0087452F">
        <w:rPr>
          <w:rFonts w:asciiTheme="minorHAnsi" w:hAnsiTheme="minorHAnsi"/>
        </w:rPr>
        <w:t>;</w:t>
      </w:r>
    </w:p>
    <w:p w:rsidR="0013144D" w:rsidRPr="0087452F" w:rsidRDefault="0013144D" w:rsidP="0087452F">
      <w:pPr>
        <w:pStyle w:val="ListParagraph"/>
        <w:numPr>
          <w:ilvl w:val="0"/>
          <w:numId w:val="12"/>
        </w:numPr>
        <w:pBdr>
          <w:left w:val="none" w:sz="0" w:space="3" w:color="auto"/>
        </w:pBdr>
        <w:spacing w:after="200" w:line="360" w:lineRule="auto"/>
        <w:jc w:val="both"/>
        <w:rPr>
          <w:rFonts w:asciiTheme="minorHAnsi" w:eastAsia="Arial" w:hAnsiTheme="minorHAnsi" w:cs="Arial"/>
        </w:rPr>
      </w:pPr>
      <w:r w:rsidRPr="0087452F">
        <w:rPr>
          <w:rFonts w:asciiTheme="minorHAnsi" w:hAnsiTheme="minorHAnsi"/>
        </w:rPr>
        <w:t>The court has jurisdiction;</w:t>
      </w:r>
    </w:p>
    <w:p w:rsidR="0013144D" w:rsidRPr="0087452F" w:rsidRDefault="0013144D" w:rsidP="0087452F">
      <w:pPr>
        <w:pStyle w:val="ListParagraph"/>
        <w:numPr>
          <w:ilvl w:val="0"/>
          <w:numId w:val="12"/>
        </w:numPr>
        <w:pBdr>
          <w:left w:val="none" w:sz="0" w:space="3" w:color="auto"/>
        </w:pBdr>
        <w:spacing w:after="200" w:line="360" w:lineRule="auto"/>
        <w:jc w:val="both"/>
        <w:rPr>
          <w:rFonts w:asciiTheme="minorHAnsi" w:eastAsia="Arial" w:hAnsiTheme="minorHAnsi" w:cs="Arial"/>
        </w:rPr>
      </w:pPr>
      <w:r w:rsidRPr="0087452F">
        <w:rPr>
          <w:rFonts w:asciiTheme="minorHAnsi" w:hAnsiTheme="minorHAnsi"/>
        </w:rPr>
        <w:t>The informant has the necessary authority to prosecute; and</w:t>
      </w:r>
    </w:p>
    <w:p w:rsidR="0013144D" w:rsidRPr="0087452F" w:rsidRDefault="0013144D" w:rsidP="0087452F">
      <w:pPr>
        <w:pStyle w:val="ListParagraph"/>
        <w:numPr>
          <w:ilvl w:val="0"/>
          <w:numId w:val="12"/>
        </w:numPr>
        <w:pBdr>
          <w:left w:val="none" w:sz="0" w:space="3" w:color="auto"/>
        </w:pBdr>
        <w:spacing w:after="200" w:line="360" w:lineRule="auto"/>
        <w:jc w:val="both"/>
        <w:rPr>
          <w:rFonts w:asciiTheme="minorHAnsi" w:eastAsia="Arial" w:hAnsiTheme="minorHAnsi" w:cs="Arial"/>
        </w:rPr>
      </w:pPr>
      <w:r w:rsidRPr="0087452F">
        <w:rPr>
          <w:rFonts w:asciiTheme="minorHAnsi" w:hAnsiTheme="minorHAnsi"/>
        </w:rPr>
        <w:t>As the second civil action has been discontinued and there are no other existing or contemplated proceedings, the allegation is not vexatious.</w:t>
      </w:r>
    </w:p>
    <w:p w:rsidR="002F75A4" w:rsidRPr="0087452F" w:rsidRDefault="002F75A4" w:rsidP="0087452F">
      <w:pPr>
        <w:spacing w:line="360" w:lineRule="auto"/>
        <w:rPr>
          <w:rFonts w:asciiTheme="minorHAnsi" w:eastAsia="Arial" w:hAnsiTheme="minorHAnsi" w:cs="Arial"/>
          <w:b/>
        </w:rPr>
      </w:pPr>
      <w:r w:rsidRPr="0087452F">
        <w:rPr>
          <w:rFonts w:asciiTheme="minorHAnsi" w:eastAsia="Arial" w:hAnsiTheme="minorHAnsi" w:cs="Arial"/>
          <w:b/>
        </w:rPr>
        <w:br w:type="page"/>
      </w:r>
    </w:p>
    <w:p w:rsidR="00485C0B" w:rsidRPr="0087452F" w:rsidRDefault="00485C0B" w:rsidP="0087452F">
      <w:pPr>
        <w:pBdr>
          <w:left w:val="none" w:sz="0" w:space="3" w:color="auto"/>
        </w:pBdr>
        <w:spacing w:after="200" w:line="360" w:lineRule="auto"/>
        <w:ind w:left="18"/>
        <w:jc w:val="both"/>
        <w:rPr>
          <w:rFonts w:asciiTheme="minorHAnsi" w:eastAsia="Arial" w:hAnsiTheme="minorHAnsi" w:cs="Arial"/>
          <w:b/>
        </w:rPr>
      </w:pPr>
      <w:r w:rsidRPr="0087452F">
        <w:rPr>
          <w:rFonts w:asciiTheme="minorHAnsi" w:eastAsia="Arial" w:hAnsiTheme="minorHAnsi" w:cs="Arial"/>
          <w:b/>
        </w:rPr>
        <w:lastRenderedPageBreak/>
        <w:t>THE PARTIES</w:t>
      </w:r>
    </w:p>
    <w:p w:rsidR="00583FB0" w:rsidRPr="0087452F" w:rsidRDefault="00583FB0" w:rsidP="0087452F">
      <w:pPr>
        <w:numPr>
          <w:ilvl w:val="0"/>
          <w:numId w:val="1"/>
        </w:numPr>
        <w:pBdr>
          <w:left w:val="none" w:sz="0" w:space="3" w:color="auto"/>
        </w:pBdr>
        <w:spacing w:after="200" w:line="360" w:lineRule="auto"/>
        <w:ind w:left="360" w:hanging="342"/>
        <w:jc w:val="both"/>
        <w:rPr>
          <w:rFonts w:asciiTheme="minorHAnsi" w:eastAsia="Arial" w:hAnsiTheme="minorHAnsi" w:cs="Arial"/>
          <w:highlight w:val="yellow"/>
        </w:rPr>
      </w:pPr>
      <w:r w:rsidRPr="0087452F">
        <w:rPr>
          <w:rFonts w:asciiTheme="minorHAnsi" w:eastAsia="Arial" w:hAnsiTheme="minorHAnsi" w:cs="Arial"/>
          <w:highlight w:val="yellow"/>
        </w:rPr>
        <w:t>The private prosecutor [NAME] is a director / shareholder…</w:t>
      </w:r>
    </w:p>
    <w:p w:rsidR="003E3016" w:rsidRPr="0087452F" w:rsidRDefault="003E3016" w:rsidP="0087452F">
      <w:pPr>
        <w:numPr>
          <w:ilvl w:val="0"/>
          <w:numId w:val="1"/>
        </w:numPr>
        <w:pBdr>
          <w:left w:val="none" w:sz="0" w:space="3" w:color="auto"/>
        </w:pBdr>
        <w:spacing w:after="200" w:line="360" w:lineRule="auto"/>
        <w:ind w:left="360" w:hanging="342"/>
        <w:jc w:val="both"/>
        <w:rPr>
          <w:rFonts w:asciiTheme="minorHAnsi" w:eastAsia="Arial" w:hAnsiTheme="minorHAnsi" w:cs="Arial"/>
          <w:highlight w:val="yellow"/>
        </w:rPr>
      </w:pPr>
      <w:r w:rsidRPr="0087452F">
        <w:rPr>
          <w:rFonts w:asciiTheme="minorHAnsi" w:eastAsia="Arial" w:hAnsiTheme="minorHAnsi" w:cs="Arial"/>
          <w:highlight w:val="yellow"/>
        </w:rPr>
        <w:t xml:space="preserve">At all times relevant to these proceedings </w:t>
      </w:r>
      <w:proofErr w:type="spellStart"/>
      <w:r w:rsidRPr="0087452F">
        <w:rPr>
          <w:rFonts w:asciiTheme="minorHAnsi" w:eastAsia="Arial" w:hAnsiTheme="minorHAnsi" w:cs="Arial"/>
          <w:highlight w:val="yellow"/>
        </w:rPr>
        <w:t>RAN’s</w:t>
      </w:r>
      <w:proofErr w:type="spellEnd"/>
      <w:r w:rsidRPr="0087452F">
        <w:rPr>
          <w:rFonts w:asciiTheme="minorHAnsi" w:eastAsia="Arial" w:hAnsiTheme="minorHAnsi" w:cs="Arial"/>
          <w:highlight w:val="yellow"/>
        </w:rPr>
        <w:t xml:space="preserve"> </w:t>
      </w:r>
      <w:r w:rsidR="0009428E" w:rsidRPr="0087452F">
        <w:rPr>
          <w:rFonts w:asciiTheme="minorHAnsi" w:eastAsia="Arial" w:hAnsiTheme="minorHAnsi" w:cs="Arial"/>
          <w:highlight w:val="yellow"/>
        </w:rPr>
        <w:t xml:space="preserve">registered office </w:t>
      </w:r>
      <w:r w:rsidRPr="0087452F">
        <w:rPr>
          <w:rFonts w:asciiTheme="minorHAnsi" w:eastAsia="Arial" w:hAnsiTheme="minorHAnsi" w:cs="Arial"/>
          <w:highlight w:val="yellow"/>
        </w:rPr>
        <w:t>was Level 22, Heron Tower, 110 Bishopsgate, London EC2N 4AY</w:t>
      </w:r>
      <w:r w:rsidR="0009428E" w:rsidRPr="0087452F">
        <w:rPr>
          <w:rFonts w:asciiTheme="minorHAnsi" w:eastAsia="Arial" w:hAnsiTheme="minorHAnsi" w:cs="Arial"/>
          <w:highlight w:val="yellow"/>
        </w:rPr>
        <w:t xml:space="preserve"> / 4</w:t>
      </w:r>
      <w:r w:rsidR="0009428E" w:rsidRPr="0087452F">
        <w:rPr>
          <w:rFonts w:asciiTheme="minorHAnsi" w:eastAsia="Arial" w:hAnsiTheme="minorHAnsi" w:cs="Arial"/>
          <w:highlight w:val="yellow"/>
          <w:vertAlign w:val="superscript"/>
        </w:rPr>
        <w:t>th</w:t>
      </w:r>
      <w:r w:rsidR="0009428E" w:rsidRPr="0087452F">
        <w:rPr>
          <w:rFonts w:asciiTheme="minorHAnsi" w:eastAsia="Arial" w:hAnsiTheme="minorHAnsi" w:cs="Arial"/>
          <w:highlight w:val="yellow"/>
        </w:rPr>
        <w:t xml:space="preserve"> Floor, 25 </w:t>
      </w:r>
      <w:proofErr w:type="spellStart"/>
      <w:r w:rsidR="0009428E" w:rsidRPr="0087452F">
        <w:rPr>
          <w:rFonts w:asciiTheme="minorHAnsi" w:eastAsia="Arial" w:hAnsiTheme="minorHAnsi" w:cs="Arial"/>
          <w:highlight w:val="yellow"/>
        </w:rPr>
        <w:t>Copthall</w:t>
      </w:r>
      <w:proofErr w:type="spellEnd"/>
      <w:r w:rsidR="0009428E" w:rsidRPr="0087452F">
        <w:rPr>
          <w:rFonts w:asciiTheme="minorHAnsi" w:eastAsia="Arial" w:hAnsiTheme="minorHAnsi" w:cs="Arial"/>
          <w:highlight w:val="yellow"/>
        </w:rPr>
        <w:t xml:space="preserve"> Avenue, London EC2R 7BP</w:t>
      </w:r>
      <w:r w:rsidRPr="0087452F">
        <w:rPr>
          <w:rFonts w:asciiTheme="minorHAnsi" w:eastAsia="Arial" w:hAnsiTheme="minorHAnsi" w:cs="Arial"/>
          <w:highlight w:val="yellow"/>
        </w:rPr>
        <w:t>.</w:t>
      </w:r>
    </w:p>
    <w:p w:rsidR="00E54B7F" w:rsidRPr="0087452F" w:rsidRDefault="0014731B"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eastAsia="Arial" w:hAnsiTheme="minorHAnsi" w:cs="Arial"/>
        </w:rPr>
        <w:t xml:space="preserve">At all times relevant to these proceedings </w:t>
      </w:r>
      <w:r w:rsidR="005C392B" w:rsidRPr="0087452F">
        <w:rPr>
          <w:rFonts w:asciiTheme="minorHAnsi" w:eastAsia="Arial" w:hAnsiTheme="minorHAnsi" w:cs="Arial"/>
        </w:rPr>
        <w:t>RAN was in the business of providing real time financial news to stock brokers and others over the internet via audio and text feeds.</w:t>
      </w:r>
      <w:r w:rsidR="00583FB0" w:rsidRPr="0087452F">
        <w:rPr>
          <w:rFonts w:asciiTheme="minorHAnsi" w:eastAsia="Arial" w:hAnsiTheme="minorHAnsi" w:cs="Arial"/>
        </w:rPr>
        <w:t xml:space="preserve">  </w:t>
      </w:r>
      <w:r w:rsidR="005C392B" w:rsidRPr="0087452F">
        <w:rPr>
          <w:rFonts w:asciiTheme="minorHAnsi" w:eastAsia="Arial" w:hAnsiTheme="minorHAnsi" w:cs="Arial"/>
        </w:rPr>
        <w:t xml:space="preserve">RAN was founded in 2005 by Sonny Schneider </w:t>
      </w:r>
      <w:r w:rsidRPr="0087452F">
        <w:rPr>
          <w:rFonts w:asciiTheme="minorHAnsi" w:eastAsia="Arial" w:hAnsiTheme="minorHAnsi" w:cs="Arial"/>
        </w:rPr>
        <w:t>[</w:t>
      </w:r>
      <w:r w:rsidR="005C392B" w:rsidRPr="0087452F">
        <w:rPr>
          <w:rFonts w:asciiTheme="minorHAnsi" w:eastAsia="Arial" w:hAnsiTheme="minorHAnsi" w:cs="Arial"/>
          <w:bCs/>
        </w:rPr>
        <w:t>Mr Schneider</w:t>
      </w:r>
      <w:r w:rsidRPr="0087452F">
        <w:rPr>
          <w:rFonts w:asciiTheme="minorHAnsi" w:eastAsia="Arial" w:hAnsiTheme="minorHAnsi" w:cs="Arial"/>
          <w:bCs/>
        </w:rPr>
        <w:t>]</w:t>
      </w:r>
      <w:r w:rsidR="005C392B" w:rsidRPr="0087452F">
        <w:rPr>
          <w:rFonts w:asciiTheme="minorHAnsi" w:eastAsia="Arial" w:hAnsiTheme="minorHAnsi" w:cs="Arial"/>
        </w:rPr>
        <w:t xml:space="preserve">, Mr Singh and Matthew Cheung </w:t>
      </w:r>
      <w:r w:rsidRPr="0087452F">
        <w:rPr>
          <w:rFonts w:asciiTheme="minorHAnsi" w:eastAsia="Arial" w:hAnsiTheme="minorHAnsi" w:cs="Arial"/>
        </w:rPr>
        <w:t xml:space="preserve">[Mr </w:t>
      </w:r>
      <w:r w:rsidR="005C392B" w:rsidRPr="0087452F">
        <w:rPr>
          <w:rFonts w:asciiTheme="minorHAnsi" w:eastAsia="Arial" w:hAnsiTheme="minorHAnsi" w:cs="Arial"/>
          <w:bCs/>
        </w:rPr>
        <w:t>M Cheung</w:t>
      </w:r>
      <w:r w:rsidRPr="0087452F">
        <w:rPr>
          <w:rFonts w:asciiTheme="minorHAnsi" w:eastAsia="Arial" w:hAnsiTheme="minorHAnsi" w:cs="Arial"/>
        </w:rPr>
        <w:t>]</w:t>
      </w:r>
      <w:r w:rsidR="005C392B" w:rsidRPr="0087452F">
        <w:rPr>
          <w:rFonts w:asciiTheme="minorHAnsi" w:eastAsia="Arial" w:hAnsiTheme="minorHAnsi" w:cs="Arial"/>
        </w:rPr>
        <w:t>.</w:t>
      </w:r>
      <w:r w:rsidRPr="0087452F">
        <w:rPr>
          <w:rFonts w:asciiTheme="minorHAnsi" w:eastAsia="Arial" w:hAnsiTheme="minorHAnsi" w:cs="Arial"/>
        </w:rPr>
        <w:t xml:space="preserve"> </w:t>
      </w:r>
      <w:r w:rsidR="005C392B" w:rsidRPr="0087452F">
        <w:rPr>
          <w:rFonts w:asciiTheme="minorHAnsi" w:eastAsia="Arial" w:hAnsiTheme="minorHAnsi" w:cs="Arial"/>
        </w:rPr>
        <w:t xml:space="preserve"> RAN commenced trading in early 2006</w:t>
      </w:r>
      <w:r w:rsidR="00583FB0" w:rsidRPr="0087452F">
        <w:rPr>
          <w:rFonts w:asciiTheme="minorHAnsi" w:eastAsia="Arial" w:hAnsiTheme="minorHAnsi" w:cs="Arial"/>
        </w:rPr>
        <w:t xml:space="preserve"> and traded as </w:t>
      </w:r>
      <w:proofErr w:type="spellStart"/>
      <w:r w:rsidR="00583FB0" w:rsidRPr="0087452F">
        <w:rPr>
          <w:rFonts w:asciiTheme="minorHAnsi" w:eastAsia="Arial" w:hAnsiTheme="minorHAnsi" w:cs="Arial"/>
        </w:rPr>
        <w:t>RANSquawk</w:t>
      </w:r>
      <w:proofErr w:type="spellEnd"/>
      <w:r w:rsidR="005C392B" w:rsidRPr="0087452F">
        <w:rPr>
          <w:rFonts w:asciiTheme="minorHAnsi" w:eastAsia="Arial" w:hAnsiTheme="minorHAnsi" w:cs="Arial"/>
        </w:rPr>
        <w:t>.</w:t>
      </w:r>
    </w:p>
    <w:p w:rsidR="00E54B7F" w:rsidRPr="0087452F" w:rsidRDefault="005C392B"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eastAsia="Arial" w:hAnsiTheme="minorHAnsi" w:cs="Arial"/>
        </w:rPr>
        <w:t xml:space="preserve">Mr Singh and </w:t>
      </w:r>
      <w:r w:rsidR="00583FB0" w:rsidRPr="0087452F">
        <w:rPr>
          <w:rFonts w:asciiTheme="minorHAnsi" w:eastAsia="Arial" w:hAnsiTheme="minorHAnsi" w:cs="Arial"/>
        </w:rPr>
        <w:t xml:space="preserve">Mr </w:t>
      </w:r>
      <w:r w:rsidRPr="0087452F">
        <w:rPr>
          <w:rFonts w:asciiTheme="minorHAnsi" w:eastAsia="Arial" w:hAnsiTheme="minorHAnsi" w:cs="Arial"/>
        </w:rPr>
        <w:t>M Cheung were executive directors</w:t>
      </w:r>
      <w:r w:rsidR="00583FB0" w:rsidRPr="0087452F">
        <w:rPr>
          <w:rFonts w:asciiTheme="minorHAnsi" w:eastAsia="Arial" w:hAnsiTheme="minorHAnsi" w:cs="Arial"/>
        </w:rPr>
        <w:t xml:space="preserve"> and the senior managers of RAN, </w:t>
      </w:r>
      <w:r w:rsidRPr="0087452F">
        <w:rPr>
          <w:rFonts w:asciiTheme="minorHAnsi" w:eastAsia="Arial" w:hAnsiTheme="minorHAnsi" w:cs="Arial"/>
        </w:rPr>
        <w:t xml:space="preserve">Mr Singh fulfilling the role of Chief Executive Officer and Mr Cheung the role of Chief Operations Officer. </w:t>
      </w:r>
      <w:r w:rsidR="00583FB0" w:rsidRPr="0087452F">
        <w:rPr>
          <w:rFonts w:asciiTheme="minorHAnsi" w:eastAsia="Arial" w:hAnsiTheme="minorHAnsi" w:cs="Arial"/>
        </w:rPr>
        <w:t xml:space="preserve"> </w:t>
      </w:r>
      <w:r w:rsidRPr="0087452F">
        <w:rPr>
          <w:rFonts w:asciiTheme="minorHAnsi" w:eastAsia="Arial" w:hAnsiTheme="minorHAnsi" w:cs="Arial"/>
        </w:rPr>
        <w:t>Mr Singh was dismissed from his executive position (which he held through a ser</w:t>
      </w:r>
      <w:r w:rsidR="00DE6931" w:rsidRPr="0087452F">
        <w:rPr>
          <w:rFonts w:asciiTheme="minorHAnsi" w:eastAsia="Arial" w:hAnsiTheme="minorHAnsi" w:cs="Arial"/>
        </w:rPr>
        <w:t xml:space="preserve">vice company) in March 2016.  </w:t>
      </w:r>
      <w:r w:rsidR="00583FB0" w:rsidRPr="0087452F">
        <w:rPr>
          <w:rFonts w:asciiTheme="minorHAnsi" w:eastAsia="Arial" w:hAnsiTheme="minorHAnsi" w:cs="Arial"/>
        </w:rPr>
        <w:t xml:space="preserve">Mr </w:t>
      </w:r>
      <w:r w:rsidRPr="0087452F">
        <w:rPr>
          <w:rFonts w:asciiTheme="minorHAnsi" w:eastAsia="Arial" w:hAnsiTheme="minorHAnsi" w:cs="Arial"/>
        </w:rPr>
        <w:t>M Cheung was dismissed from his executive position (</w:t>
      </w:r>
      <w:r w:rsidR="00DE6931" w:rsidRPr="0087452F">
        <w:rPr>
          <w:rFonts w:asciiTheme="minorHAnsi" w:eastAsia="Arial" w:hAnsiTheme="minorHAnsi" w:cs="Arial"/>
        </w:rPr>
        <w:t xml:space="preserve">also </w:t>
      </w:r>
      <w:r w:rsidRPr="0087452F">
        <w:rPr>
          <w:rFonts w:asciiTheme="minorHAnsi" w:eastAsia="Arial" w:hAnsiTheme="minorHAnsi" w:cs="Arial"/>
        </w:rPr>
        <w:t xml:space="preserve">held through a service company) in November 2015. </w:t>
      </w:r>
      <w:r w:rsidR="00583FB0" w:rsidRPr="0087452F">
        <w:rPr>
          <w:rFonts w:asciiTheme="minorHAnsi" w:eastAsia="Arial" w:hAnsiTheme="minorHAnsi" w:cs="Arial"/>
        </w:rPr>
        <w:t xml:space="preserve"> Mr M Cheung resigned as a director of RAN on 4December 2015.  </w:t>
      </w:r>
      <w:r w:rsidRPr="0087452F">
        <w:rPr>
          <w:rFonts w:asciiTheme="minorHAnsi" w:eastAsia="Arial" w:hAnsiTheme="minorHAnsi" w:cs="Arial"/>
        </w:rPr>
        <w:t xml:space="preserve">Mr Cheung’s brother Anthony </w:t>
      </w:r>
      <w:r w:rsidR="00583FB0" w:rsidRPr="0087452F">
        <w:rPr>
          <w:rFonts w:asciiTheme="minorHAnsi" w:eastAsia="Arial" w:hAnsiTheme="minorHAnsi" w:cs="Arial"/>
        </w:rPr>
        <w:t xml:space="preserve">Cheung [Mr </w:t>
      </w:r>
      <w:r w:rsidRPr="0087452F">
        <w:rPr>
          <w:rFonts w:asciiTheme="minorHAnsi" w:eastAsia="Arial" w:hAnsiTheme="minorHAnsi" w:cs="Arial"/>
          <w:bCs/>
        </w:rPr>
        <w:t>A Cheung</w:t>
      </w:r>
      <w:r w:rsidR="00583FB0" w:rsidRPr="0087452F">
        <w:rPr>
          <w:rFonts w:asciiTheme="minorHAnsi" w:eastAsia="Arial" w:hAnsiTheme="minorHAnsi" w:cs="Arial"/>
          <w:bCs/>
        </w:rPr>
        <w:t>]</w:t>
      </w:r>
      <w:r w:rsidRPr="0087452F">
        <w:rPr>
          <w:rFonts w:asciiTheme="minorHAnsi" w:eastAsia="Arial" w:hAnsiTheme="minorHAnsi" w:cs="Arial"/>
        </w:rPr>
        <w:t xml:space="preserve"> also worked for RAN until he resigned in October 2015. </w:t>
      </w:r>
      <w:r w:rsidR="00583FB0" w:rsidRPr="0087452F">
        <w:rPr>
          <w:rFonts w:asciiTheme="minorHAnsi" w:eastAsia="Arial" w:hAnsiTheme="minorHAnsi" w:cs="Arial"/>
        </w:rPr>
        <w:t xml:space="preserve"> </w:t>
      </w:r>
    </w:p>
    <w:p w:rsidR="00952EF7" w:rsidRPr="0087452F" w:rsidRDefault="005C392B"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eastAsia="Arial" w:hAnsiTheme="minorHAnsi" w:cs="Arial"/>
        </w:rPr>
        <w:t xml:space="preserve">Mr Singh was always in full control of all aspects of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business and exercised full control over its employees and contractors including M</w:t>
      </w:r>
      <w:r w:rsidR="00583FB0" w:rsidRPr="0087452F">
        <w:rPr>
          <w:rFonts w:asciiTheme="minorHAnsi" w:eastAsia="Arial" w:hAnsiTheme="minorHAnsi" w:cs="Arial"/>
        </w:rPr>
        <w:t>r M</w:t>
      </w:r>
      <w:r w:rsidRPr="0087452F">
        <w:rPr>
          <w:rFonts w:asciiTheme="minorHAnsi" w:eastAsia="Arial" w:hAnsiTheme="minorHAnsi" w:cs="Arial"/>
        </w:rPr>
        <w:t xml:space="preserve"> Cheung and </w:t>
      </w:r>
      <w:r w:rsidR="00583FB0" w:rsidRPr="0087452F">
        <w:rPr>
          <w:rFonts w:asciiTheme="minorHAnsi" w:eastAsia="Arial" w:hAnsiTheme="minorHAnsi" w:cs="Arial"/>
        </w:rPr>
        <w:t xml:space="preserve">Mr </w:t>
      </w:r>
      <w:r w:rsidRPr="0087452F">
        <w:rPr>
          <w:rFonts w:asciiTheme="minorHAnsi" w:eastAsia="Arial" w:hAnsiTheme="minorHAnsi" w:cs="Arial"/>
        </w:rPr>
        <w:t>A Cheung including by means of bullying and threats and by withholding payments due to employees and contractors</w:t>
      </w:r>
      <w:bookmarkStart w:id="1" w:name="_Ref463703465"/>
      <w:r w:rsidR="00952EF7" w:rsidRPr="0087452F">
        <w:rPr>
          <w:rFonts w:asciiTheme="minorHAnsi" w:eastAsia="Arial" w:hAnsiTheme="minorHAnsi" w:cs="Arial"/>
        </w:rPr>
        <w:t>.</w:t>
      </w:r>
    </w:p>
    <w:p w:rsidR="00CA3728" w:rsidRPr="0087452F" w:rsidRDefault="00CA3728" w:rsidP="0087452F">
      <w:pPr>
        <w:spacing w:line="360" w:lineRule="auto"/>
        <w:rPr>
          <w:rFonts w:asciiTheme="minorHAnsi" w:eastAsia="Arial" w:hAnsiTheme="minorHAnsi" w:cs="Arial"/>
          <w:b/>
          <w:bCs/>
        </w:rPr>
      </w:pPr>
      <w:r w:rsidRPr="0087452F">
        <w:rPr>
          <w:rFonts w:asciiTheme="minorHAnsi" w:eastAsia="Arial" w:hAnsiTheme="minorHAnsi" w:cs="Arial"/>
          <w:b/>
          <w:bCs/>
        </w:rPr>
        <w:br w:type="page"/>
      </w:r>
    </w:p>
    <w:p w:rsidR="00952EF7" w:rsidRPr="0087452F" w:rsidRDefault="00952EF7" w:rsidP="0087452F">
      <w:pPr>
        <w:spacing w:line="360" w:lineRule="auto"/>
        <w:jc w:val="both"/>
        <w:rPr>
          <w:rFonts w:asciiTheme="minorHAnsi" w:hAnsiTheme="minorHAnsi"/>
        </w:rPr>
      </w:pPr>
      <w:r w:rsidRPr="0087452F">
        <w:rPr>
          <w:rFonts w:asciiTheme="minorHAnsi" w:eastAsia="Arial" w:hAnsiTheme="minorHAnsi" w:cs="Arial"/>
          <w:b/>
          <w:bCs/>
        </w:rPr>
        <w:lastRenderedPageBreak/>
        <w:t>MR SINGH’S DUTIES TO RAN</w:t>
      </w:r>
    </w:p>
    <w:p w:rsidR="00DE6931" w:rsidRPr="0087452F" w:rsidRDefault="005C392B"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eastAsia="Arial" w:hAnsiTheme="minorHAnsi" w:cs="Arial"/>
        </w:rPr>
        <w:t>Mr Singh owed RAN the following duties:</w:t>
      </w:r>
      <w:bookmarkStart w:id="2" w:name="_Ref463709738"/>
      <w:bookmarkEnd w:id="1"/>
    </w:p>
    <w:p w:rsidR="00DE6931" w:rsidRPr="0087452F" w:rsidRDefault="00DE6931" w:rsidP="0087452F">
      <w:pPr>
        <w:pStyle w:val="ListParagraph"/>
        <w:numPr>
          <w:ilvl w:val="0"/>
          <w:numId w:val="13"/>
        </w:numPr>
        <w:spacing w:after="200" w:line="360" w:lineRule="auto"/>
        <w:jc w:val="both"/>
        <w:rPr>
          <w:rFonts w:asciiTheme="minorHAnsi" w:eastAsia="Arial" w:hAnsiTheme="minorHAnsi" w:cs="Arial"/>
        </w:rPr>
      </w:pPr>
      <w:r w:rsidRPr="0087452F">
        <w:rPr>
          <w:rFonts w:asciiTheme="minorHAnsi" w:eastAsia="Arial" w:hAnsiTheme="minorHAnsi" w:cs="Arial"/>
        </w:rPr>
        <w:t>Under s.172 of the Companies Act 2006 (“</w:t>
      </w:r>
      <w:r w:rsidRPr="0087452F">
        <w:rPr>
          <w:rFonts w:asciiTheme="minorHAnsi" w:eastAsia="Arial" w:hAnsiTheme="minorHAnsi" w:cs="Arial"/>
          <w:b/>
          <w:bCs/>
        </w:rPr>
        <w:t>Act</w:t>
      </w:r>
      <w:r w:rsidRPr="0087452F">
        <w:rPr>
          <w:rFonts w:asciiTheme="minorHAnsi" w:eastAsia="Arial" w:hAnsiTheme="minorHAnsi" w:cs="Arial"/>
        </w:rPr>
        <w:t>”), a duty to act in the way he considered in good faith would be most likely to promote the success of RAN for the benefit of its members as a whole, having regard to:</w:t>
      </w:r>
    </w:p>
    <w:p w:rsidR="00DE6931" w:rsidRPr="0087452F" w:rsidRDefault="00DE6931" w:rsidP="0087452F">
      <w:pPr>
        <w:pStyle w:val="ListParagraph"/>
        <w:numPr>
          <w:ilvl w:val="1"/>
          <w:numId w:val="14"/>
        </w:numPr>
        <w:spacing w:after="200" w:line="360" w:lineRule="auto"/>
        <w:jc w:val="both"/>
        <w:rPr>
          <w:rFonts w:asciiTheme="minorHAnsi" w:hAnsiTheme="minorHAnsi"/>
        </w:rPr>
      </w:pPr>
      <w:r w:rsidRPr="0087452F">
        <w:rPr>
          <w:rFonts w:asciiTheme="minorHAnsi" w:eastAsia="Arial" w:hAnsiTheme="minorHAnsi" w:cs="Arial"/>
        </w:rPr>
        <w:t>The likely consequences of any decision in the long term;</w:t>
      </w:r>
    </w:p>
    <w:p w:rsidR="00DE6931" w:rsidRPr="0087452F" w:rsidRDefault="00DE6931" w:rsidP="0087452F">
      <w:pPr>
        <w:pStyle w:val="ListParagraph"/>
        <w:spacing w:after="200" w:line="360" w:lineRule="auto"/>
        <w:ind w:firstLine="360"/>
        <w:jc w:val="both"/>
        <w:rPr>
          <w:rFonts w:asciiTheme="minorHAnsi" w:hAnsiTheme="minorHAnsi"/>
        </w:rPr>
      </w:pPr>
      <w:r w:rsidRPr="0087452F">
        <w:rPr>
          <w:rFonts w:asciiTheme="minorHAnsi" w:hAnsiTheme="minorHAnsi"/>
        </w:rPr>
        <w:t>b.</w:t>
      </w:r>
      <w:r w:rsidRPr="0087452F">
        <w:rPr>
          <w:rFonts w:asciiTheme="minorHAnsi" w:hAnsiTheme="minorHAnsi"/>
        </w:rPr>
        <w:tab/>
      </w:r>
      <w:r w:rsidRPr="0087452F">
        <w:rPr>
          <w:rFonts w:asciiTheme="minorHAnsi" w:eastAsia="Arial" w:hAnsiTheme="minorHAnsi" w:cs="Arial"/>
        </w:rPr>
        <w:t xml:space="preserve">The need to foster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business relationships with suppliers and others;</w:t>
      </w:r>
    </w:p>
    <w:p w:rsidR="00DE6931" w:rsidRPr="0087452F" w:rsidRDefault="00DE6931" w:rsidP="0087452F">
      <w:pPr>
        <w:pStyle w:val="ListParagraph"/>
        <w:spacing w:after="200" w:line="360" w:lineRule="auto"/>
        <w:ind w:left="1080"/>
        <w:jc w:val="both"/>
        <w:rPr>
          <w:rFonts w:asciiTheme="minorHAnsi" w:hAnsiTheme="minorHAnsi"/>
        </w:rPr>
      </w:pPr>
      <w:r w:rsidRPr="0087452F">
        <w:rPr>
          <w:rFonts w:asciiTheme="minorHAnsi" w:hAnsiTheme="minorHAnsi"/>
        </w:rPr>
        <w:t>c.</w:t>
      </w:r>
      <w:r w:rsidRPr="0087452F">
        <w:rPr>
          <w:rFonts w:asciiTheme="minorHAnsi" w:hAnsiTheme="minorHAnsi"/>
        </w:rPr>
        <w:tab/>
      </w:r>
      <w:r w:rsidRPr="0087452F">
        <w:rPr>
          <w:rFonts w:asciiTheme="minorHAnsi" w:eastAsia="Arial" w:hAnsiTheme="minorHAnsi" w:cs="Arial"/>
        </w:rPr>
        <w:t>The desirability of RAN maintaining a reputation for high standards of business conduct;</w:t>
      </w:r>
    </w:p>
    <w:p w:rsidR="00DE6931" w:rsidRPr="0087452F" w:rsidRDefault="00DE6931" w:rsidP="0087452F">
      <w:pPr>
        <w:pStyle w:val="ListParagraph"/>
        <w:numPr>
          <w:ilvl w:val="0"/>
          <w:numId w:val="13"/>
        </w:numPr>
        <w:spacing w:after="200" w:line="360" w:lineRule="auto"/>
        <w:jc w:val="both"/>
        <w:rPr>
          <w:rFonts w:asciiTheme="minorHAnsi" w:eastAsia="Arial" w:hAnsiTheme="minorHAnsi" w:cs="Arial"/>
        </w:rPr>
      </w:pPr>
      <w:r w:rsidRPr="0087452F">
        <w:rPr>
          <w:rFonts w:asciiTheme="minorHAnsi" w:eastAsia="Arial" w:hAnsiTheme="minorHAnsi" w:cs="Arial"/>
        </w:rPr>
        <w:t>Under s.174 of the Act, a duty to exercise reasonable skill, care and diligence; and,</w:t>
      </w:r>
    </w:p>
    <w:p w:rsidR="00DE6931" w:rsidRPr="0087452F" w:rsidRDefault="00DE6931" w:rsidP="0087452F">
      <w:pPr>
        <w:pStyle w:val="ListParagraph"/>
        <w:numPr>
          <w:ilvl w:val="0"/>
          <w:numId w:val="13"/>
        </w:numPr>
        <w:spacing w:after="200" w:line="360" w:lineRule="auto"/>
        <w:jc w:val="both"/>
        <w:rPr>
          <w:rFonts w:asciiTheme="minorHAnsi" w:eastAsia="Arial" w:hAnsiTheme="minorHAnsi" w:cs="Arial"/>
          <w:b/>
          <w:bCs/>
        </w:rPr>
      </w:pPr>
      <w:r w:rsidRPr="0087452F">
        <w:rPr>
          <w:rFonts w:asciiTheme="minorHAnsi" w:eastAsia="Arial" w:hAnsiTheme="minorHAnsi" w:cs="Arial"/>
        </w:rPr>
        <w:t>Under s.175 of the Act, a duty to avoid a situation in which he had, or could have, a direct or indirect interest that conflicts, or possibly may conflict with the interests of RAN, such duty applying in particular to the exploitation of any property, information or opportunity.</w:t>
      </w:r>
    </w:p>
    <w:p w:rsidR="003A087B" w:rsidRDefault="003A087B">
      <w:pPr>
        <w:rPr>
          <w:rFonts w:asciiTheme="minorHAnsi" w:eastAsia="Arial" w:hAnsiTheme="minorHAnsi" w:cs="Arial"/>
          <w:b/>
          <w:bCs/>
        </w:rPr>
      </w:pPr>
      <w:r>
        <w:rPr>
          <w:rFonts w:asciiTheme="minorHAnsi" w:eastAsia="Arial" w:hAnsiTheme="minorHAnsi" w:cs="Arial"/>
          <w:b/>
          <w:bCs/>
        </w:rPr>
        <w:br w:type="page"/>
      </w:r>
    </w:p>
    <w:p w:rsidR="00DE6931" w:rsidRPr="0087452F" w:rsidRDefault="00DE6931" w:rsidP="0087452F">
      <w:pPr>
        <w:spacing w:line="360" w:lineRule="auto"/>
        <w:jc w:val="both"/>
        <w:rPr>
          <w:rFonts w:asciiTheme="minorHAnsi" w:hAnsiTheme="minorHAnsi"/>
        </w:rPr>
      </w:pPr>
      <w:r w:rsidRPr="0087452F">
        <w:rPr>
          <w:rFonts w:asciiTheme="minorHAnsi" w:eastAsia="Arial" w:hAnsiTheme="minorHAnsi" w:cs="Arial"/>
          <w:b/>
          <w:bCs/>
        </w:rPr>
        <w:lastRenderedPageBreak/>
        <w:t>MISAPPROPRIATION OF RAN’S FUNDS AND BUSINESS</w:t>
      </w:r>
    </w:p>
    <w:p w:rsidR="00DE6931" w:rsidRPr="0087452F" w:rsidRDefault="005C392B"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eastAsia="Arial" w:hAnsiTheme="minorHAnsi" w:cs="Arial"/>
        </w:rPr>
        <w:t xml:space="preserve">Mr Singh breached each of his duties to RAN which are set out at paragraph </w:t>
      </w:r>
      <w:r w:rsidR="00472520" w:rsidRPr="0087452F">
        <w:rPr>
          <w:rFonts w:asciiTheme="minorHAnsi" w:eastAsia="Arial" w:hAnsiTheme="minorHAnsi" w:cs="Arial"/>
        </w:rPr>
        <w:t>1</w:t>
      </w:r>
      <w:r w:rsidR="00DE6931" w:rsidRPr="0087452F">
        <w:rPr>
          <w:rFonts w:asciiTheme="minorHAnsi" w:eastAsia="Arial" w:hAnsiTheme="minorHAnsi" w:cs="Arial"/>
        </w:rPr>
        <w:t>5</w:t>
      </w:r>
      <w:r w:rsidRPr="0087452F">
        <w:rPr>
          <w:rFonts w:asciiTheme="minorHAnsi" w:eastAsia="Arial" w:hAnsiTheme="minorHAnsi" w:cs="Arial"/>
        </w:rPr>
        <w:t xml:space="preserve"> above by misappropriating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funds and business in the following ways which are further particularised below:</w:t>
      </w:r>
      <w:bookmarkEnd w:id="2"/>
    </w:p>
    <w:p w:rsidR="00CA3728" w:rsidRPr="0087452F" w:rsidRDefault="00CA3728" w:rsidP="0087452F">
      <w:pPr>
        <w:pStyle w:val="ListParagraph"/>
        <w:numPr>
          <w:ilvl w:val="0"/>
          <w:numId w:val="15"/>
        </w:numPr>
        <w:spacing w:after="200" w:line="360" w:lineRule="auto"/>
        <w:jc w:val="both"/>
        <w:rPr>
          <w:rFonts w:asciiTheme="minorHAnsi" w:hAnsiTheme="minorHAnsi"/>
        </w:rPr>
      </w:pPr>
      <w:r w:rsidRPr="0087452F">
        <w:rPr>
          <w:rFonts w:asciiTheme="minorHAnsi" w:eastAsia="Arial" w:hAnsiTheme="minorHAnsi" w:cs="Arial"/>
        </w:rPr>
        <w:t xml:space="preserve">By diverting payments made by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customers to his own bank account;</w:t>
      </w:r>
    </w:p>
    <w:p w:rsidR="00CA3728" w:rsidRPr="0087452F" w:rsidRDefault="00CA3728" w:rsidP="0087452F">
      <w:pPr>
        <w:pStyle w:val="ListParagraph"/>
        <w:numPr>
          <w:ilvl w:val="0"/>
          <w:numId w:val="15"/>
        </w:numPr>
        <w:spacing w:after="200" w:line="360" w:lineRule="auto"/>
        <w:jc w:val="both"/>
        <w:rPr>
          <w:rFonts w:asciiTheme="minorHAnsi" w:hAnsiTheme="minorHAnsi"/>
        </w:rPr>
      </w:pPr>
      <w:r w:rsidRPr="0087452F">
        <w:rPr>
          <w:rFonts w:asciiTheme="minorHAnsi" w:eastAsia="Arial" w:hAnsiTheme="minorHAnsi" w:cs="Arial"/>
        </w:rPr>
        <w:t xml:space="preserve">By diverting payments made by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customers to two companies in the control of him and his wife;</w:t>
      </w:r>
    </w:p>
    <w:p w:rsidR="00CA3728" w:rsidRPr="0087452F" w:rsidRDefault="00CA3728" w:rsidP="0087452F">
      <w:pPr>
        <w:pStyle w:val="ListParagraph"/>
        <w:numPr>
          <w:ilvl w:val="0"/>
          <w:numId w:val="15"/>
        </w:numPr>
        <w:spacing w:after="200" w:line="360" w:lineRule="auto"/>
        <w:jc w:val="both"/>
        <w:rPr>
          <w:rFonts w:asciiTheme="minorHAnsi" w:hAnsiTheme="minorHAnsi"/>
        </w:rPr>
      </w:pPr>
      <w:r w:rsidRPr="0087452F">
        <w:rPr>
          <w:rFonts w:asciiTheme="minorHAnsi" w:eastAsia="Arial" w:hAnsiTheme="minorHAnsi" w:cs="Arial"/>
        </w:rPr>
        <w:t>By diverting business opportunities which he ought to have exploited on behalf of RAN to a company in the control of him and his wife;</w:t>
      </w:r>
    </w:p>
    <w:p w:rsidR="00CA3728" w:rsidRPr="0087452F" w:rsidRDefault="00CA3728" w:rsidP="0087452F">
      <w:pPr>
        <w:pStyle w:val="ListParagraph"/>
        <w:numPr>
          <w:ilvl w:val="0"/>
          <w:numId w:val="15"/>
        </w:numPr>
        <w:spacing w:after="200" w:line="360" w:lineRule="auto"/>
        <w:jc w:val="both"/>
        <w:rPr>
          <w:rFonts w:asciiTheme="minorHAnsi" w:hAnsiTheme="minorHAnsi"/>
        </w:rPr>
      </w:pPr>
      <w:r w:rsidRPr="0087452F">
        <w:rPr>
          <w:rFonts w:asciiTheme="minorHAnsi" w:eastAsia="Arial" w:hAnsiTheme="minorHAnsi" w:cs="Arial"/>
        </w:rPr>
        <w:t>By causing RAN to make improper cash payments to himself and to persons connected with him;</w:t>
      </w:r>
      <w:r w:rsidRPr="0087452F">
        <w:rPr>
          <w:rFonts w:asciiTheme="minorHAnsi" w:hAnsiTheme="minorHAnsi"/>
        </w:rPr>
        <w:t xml:space="preserve"> and,</w:t>
      </w:r>
    </w:p>
    <w:p w:rsidR="00CA3728" w:rsidRPr="0087452F" w:rsidRDefault="00CA3728" w:rsidP="0087452F">
      <w:pPr>
        <w:pStyle w:val="ListParagraph"/>
        <w:numPr>
          <w:ilvl w:val="0"/>
          <w:numId w:val="15"/>
        </w:numPr>
        <w:spacing w:after="200" w:line="360" w:lineRule="auto"/>
        <w:jc w:val="both"/>
        <w:rPr>
          <w:rFonts w:asciiTheme="minorHAnsi" w:hAnsiTheme="minorHAnsi"/>
        </w:rPr>
      </w:pPr>
      <w:r w:rsidRPr="0087452F">
        <w:rPr>
          <w:rFonts w:asciiTheme="minorHAnsi" w:eastAsia="Arial" w:hAnsiTheme="minorHAnsi" w:cs="Arial"/>
        </w:rPr>
        <w:t>By causing RAN to pay his purported business expenses which did not in fact relate to proper business expenditure.</w:t>
      </w:r>
    </w:p>
    <w:p w:rsidR="00CA3728" w:rsidRPr="0087452F" w:rsidRDefault="00CA3728" w:rsidP="0087452F">
      <w:pPr>
        <w:spacing w:after="200" w:line="360" w:lineRule="auto"/>
        <w:ind w:firstLine="360"/>
        <w:jc w:val="both"/>
        <w:rPr>
          <w:rFonts w:asciiTheme="minorHAnsi" w:hAnsiTheme="minorHAnsi"/>
        </w:rPr>
      </w:pPr>
      <w:r w:rsidRPr="0087452F">
        <w:rPr>
          <w:rFonts w:asciiTheme="minorHAnsi" w:eastAsia="Arial" w:hAnsiTheme="minorHAnsi" w:cs="Arial"/>
        </w:rPr>
        <w:t>The aforesaid misappropriations were the subject of the First Action.</w:t>
      </w:r>
    </w:p>
    <w:p w:rsidR="00CA3728" w:rsidRPr="0087452F" w:rsidRDefault="00CA3728" w:rsidP="0087452F">
      <w:pPr>
        <w:spacing w:line="360" w:lineRule="auto"/>
        <w:ind w:firstLine="360"/>
        <w:jc w:val="both"/>
        <w:rPr>
          <w:rFonts w:asciiTheme="minorHAnsi" w:hAnsiTheme="minorHAnsi"/>
        </w:rPr>
      </w:pPr>
      <w:r w:rsidRPr="0087452F">
        <w:rPr>
          <w:rFonts w:asciiTheme="minorHAnsi" w:eastAsia="Arial" w:hAnsiTheme="minorHAnsi" w:cs="Arial"/>
          <w:b/>
          <w:bCs/>
        </w:rPr>
        <w:t>Diversion of customer payments to Mr Singh’s bank account</w:t>
      </w:r>
    </w:p>
    <w:p w:rsidR="00CA3728" w:rsidRPr="0087452F" w:rsidRDefault="005C392B"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eastAsia="Arial" w:hAnsiTheme="minorHAnsi" w:cs="Arial"/>
        </w:rPr>
        <w:t>Between 2007 and 2010 Mr Singh caused certain customers of RAN to receive invoices which requested the customers to make payments to his own bank account in settlement of the invoices.</w:t>
      </w:r>
      <w:r w:rsidR="00472520" w:rsidRPr="0087452F">
        <w:rPr>
          <w:rFonts w:asciiTheme="minorHAnsi" w:eastAsia="Arial" w:hAnsiTheme="minorHAnsi" w:cs="Arial"/>
        </w:rPr>
        <w:t xml:space="preserve"> </w:t>
      </w:r>
      <w:r w:rsidRPr="0087452F">
        <w:rPr>
          <w:rFonts w:asciiTheme="minorHAnsi" w:eastAsia="Arial" w:hAnsiTheme="minorHAnsi" w:cs="Arial"/>
        </w:rPr>
        <w:t xml:space="preserve"> All such payments should have been made to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bank account.</w:t>
      </w:r>
      <w:r w:rsidR="00472520" w:rsidRPr="0087452F">
        <w:rPr>
          <w:rFonts w:asciiTheme="minorHAnsi" w:eastAsia="Arial" w:hAnsiTheme="minorHAnsi" w:cs="Arial"/>
        </w:rPr>
        <w:t xml:space="preserve"> </w:t>
      </w:r>
      <w:r w:rsidRPr="0087452F">
        <w:rPr>
          <w:rFonts w:asciiTheme="minorHAnsi" w:eastAsia="Arial" w:hAnsiTheme="minorHAnsi" w:cs="Arial"/>
        </w:rPr>
        <w:t xml:space="preserve"> The amount Mr Singh caused to be diverted to himself as aforesaid was at least £258,196.</w:t>
      </w:r>
      <w:bookmarkStart w:id="3" w:name="_Ref463758247"/>
    </w:p>
    <w:p w:rsidR="00CA3728" w:rsidRPr="0087452F" w:rsidRDefault="00CA3728" w:rsidP="0087452F">
      <w:pPr>
        <w:spacing w:line="360" w:lineRule="auto"/>
        <w:ind w:firstLine="360"/>
        <w:jc w:val="both"/>
        <w:rPr>
          <w:rFonts w:asciiTheme="minorHAnsi" w:hAnsiTheme="minorHAnsi"/>
        </w:rPr>
      </w:pPr>
      <w:r w:rsidRPr="0087452F">
        <w:rPr>
          <w:rFonts w:asciiTheme="minorHAnsi" w:eastAsia="Arial" w:hAnsiTheme="minorHAnsi" w:cs="Arial"/>
          <w:b/>
          <w:bCs/>
        </w:rPr>
        <w:t>Diversion of customer payments to companies controlled by the Defendants</w:t>
      </w:r>
    </w:p>
    <w:p w:rsidR="00CA3728" w:rsidRPr="0087452F" w:rsidRDefault="005C392B"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eastAsia="Arial" w:hAnsiTheme="minorHAnsi" w:cs="Arial"/>
        </w:rPr>
        <w:t>In order to disguise his misappropriation of customer payments, in 2009 Mr Singh caused a company called RAN UK Limited (“</w:t>
      </w:r>
      <w:r w:rsidRPr="0087452F">
        <w:rPr>
          <w:rFonts w:asciiTheme="minorHAnsi" w:eastAsia="Arial" w:hAnsiTheme="minorHAnsi" w:cs="Arial"/>
          <w:b/>
          <w:bCs/>
        </w:rPr>
        <w:t>RAN UK</w:t>
      </w:r>
      <w:r w:rsidRPr="0087452F">
        <w:rPr>
          <w:rFonts w:asciiTheme="minorHAnsi" w:eastAsia="Arial" w:hAnsiTheme="minorHAnsi" w:cs="Arial"/>
        </w:rPr>
        <w:t>”) to be formed to receive customer payment</w:t>
      </w:r>
      <w:r w:rsidR="00472520" w:rsidRPr="0087452F">
        <w:rPr>
          <w:rFonts w:asciiTheme="minorHAnsi" w:eastAsia="Arial" w:hAnsiTheme="minorHAnsi" w:cs="Arial"/>
        </w:rPr>
        <w:t xml:space="preserve">s wrongfully diverted from RAN.  </w:t>
      </w:r>
      <w:r w:rsidRPr="0087452F">
        <w:rPr>
          <w:rFonts w:asciiTheme="minorHAnsi" w:eastAsia="Arial" w:hAnsiTheme="minorHAnsi" w:cs="Arial"/>
        </w:rPr>
        <w:t>Mr Singh caused RAN UK Limited to change its name to RAN UK (Research) Limited in 2011.</w:t>
      </w:r>
      <w:bookmarkEnd w:id="3"/>
    </w:p>
    <w:p w:rsidR="00CA3728" w:rsidRPr="0087452F" w:rsidRDefault="005C392B"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eastAsia="Arial" w:hAnsiTheme="minorHAnsi" w:cs="Arial"/>
        </w:rPr>
        <w:t xml:space="preserve">Mr Singh required </w:t>
      </w:r>
      <w:r w:rsidR="00472520" w:rsidRPr="0087452F">
        <w:rPr>
          <w:rFonts w:asciiTheme="minorHAnsi" w:eastAsia="Arial" w:hAnsiTheme="minorHAnsi" w:cs="Arial"/>
        </w:rPr>
        <w:t xml:space="preserve">Mr </w:t>
      </w:r>
      <w:r w:rsidRPr="0087452F">
        <w:rPr>
          <w:rFonts w:asciiTheme="minorHAnsi" w:eastAsia="Arial" w:hAnsiTheme="minorHAnsi" w:cs="Arial"/>
        </w:rPr>
        <w:t xml:space="preserve">M Cheung’s assistance in administering RAN UK and the misappropriation of customer payments and he offered in return to split the money misappropriated though RAN UK between himself and </w:t>
      </w:r>
      <w:r w:rsidR="00472520" w:rsidRPr="0087452F">
        <w:rPr>
          <w:rFonts w:asciiTheme="minorHAnsi" w:eastAsia="Arial" w:hAnsiTheme="minorHAnsi" w:cs="Arial"/>
        </w:rPr>
        <w:t xml:space="preserve">Mr </w:t>
      </w:r>
      <w:r w:rsidRPr="0087452F">
        <w:rPr>
          <w:rFonts w:asciiTheme="minorHAnsi" w:eastAsia="Arial" w:hAnsiTheme="minorHAnsi" w:cs="Arial"/>
        </w:rPr>
        <w:t>M Cheung on a 60:40 basis, threatening to have him dismissed from RAN if he refused.</w:t>
      </w:r>
      <w:r w:rsidR="00472520" w:rsidRPr="0087452F">
        <w:rPr>
          <w:rFonts w:asciiTheme="minorHAnsi" w:eastAsia="Arial" w:hAnsiTheme="minorHAnsi" w:cs="Arial"/>
        </w:rPr>
        <w:t xml:space="preserve"> </w:t>
      </w:r>
      <w:r w:rsidRPr="0087452F">
        <w:rPr>
          <w:rFonts w:asciiTheme="minorHAnsi" w:eastAsia="Arial" w:hAnsiTheme="minorHAnsi" w:cs="Arial"/>
        </w:rPr>
        <w:t xml:space="preserve"> In particular Mr Singh asked </w:t>
      </w:r>
      <w:r w:rsidR="00472520" w:rsidRPr="0087452F">
        <w:rPr>
          <w:rFonts w:asciiTheme="minorHAnsi" w:eastAsia="Arial" w:hAnsiTheme="minorHAnsi" w:cs="Arial"/>
        </w:rPr>
        <w:t xml:space="preserve">Mr </w:t>
      </w:r>
      <w:r w:rsidRPr="0087452F">
        <w:rPr>
          <w:rFonts w:asciiTheme="minorHAnsi" w:eastAsia="Arial" w:hAnsiTheme="minorHAnsi" w:cs="Arial"/>
        </w:rPr>
        <w:t xml:space="preserve">M Cheung to find someone to act as nominee shareholder and director of RAN UK to </w:t>
      </w:r>
      <w:r w:rsidRPr="0087452F">
        <w:rPr>
          <w:rFonts w:asciiTheme="minorHAnsi" w:eastAsia="Arial" w:hAnsiTheme="minorHAnsi" w:cs="Arial"/>
        </w:rPr>
        <w:lastRenderedPageBreak/>
        <w:t xml:space="preserve">disguise his and </w:t>
      </w:r>
      <w:r w:rsidR="00472520" w:rsidRPr="0087452F">
        <w:rPr>
          <w:rFonts w:asciiTheme="minorHAnsi" w:eastAsia="Arial" w:hAnsiTheme="minorHAnsi" w:cs="Arial"/>
        </w:rPr>
        <w:t xml:space="preserve">Mr </w:t>
      </w:r>
      <w:r w:rsidRPr="0087452F">
        <w:rPr>
          <w:rFonts w:asciiTheme="minorHAnsi" w:eastAsia="Arial" w:hAnsiTheme="minorHAnsi" w:cs="Arial"/>
        </w:rPr>
        <w:t xml:space="preserve">M Cheung’s involvement, claiming to have no close friends or relatives of his own. </w:t>
      </w:r>
      <w:r w:rsidR="00472520" w:rsidRPr="0087452F">
        <w:rPr>
          <w:rFonts w:asciiTheme="minorHAnsi" w:eastAsia="Arial" w:hAnsiTheme="minorHAnsi" w:cs="Arial"/>
        </w:rPr>
        <w:t xml:space="preserve"> Mr </w:t>
      </w:r>
      <w:r w:rsidRPr="0087452F">
        <w:rPr>
          <w:rFonts w:asciiTheme="minorHAnsi" w:eastAsia="Arial" w:hAnsiTheme="minorHAnsi" w:cs="Arial"/>
        </w:rPr>
        <w:t xml:space="preserve">M Cheung duly caused his cousin Yuen Wai </w:t>
      </w:r>
      <w:proofErr w:type="spellStart"/>
      <w:r w:rsidRPr="0087452F">
        <w:rPr>
          <w:rFonts w:asciiTheme="minorHAnsi" w:eastAsia="Arial" w:hAnsiTheme="minorHAnsi" w:cs="Arial"/>
        </w:rPr>
        <w:t>Lun</w:t>
      </w:r>
      <w:proofErr w:type="spellEnd"/>
      <w:r w:rsidRPr="0087452F">
        <w:rPr>
          <w:rFonts w:asciiTheme="minorHAnsi" w:eastAsia="Arial" w:hAnsiTheme="minorHAnsi" w:cs="Arial"/>
        </w:rPr>
        <w:t xml:space="preserve"> </w:t>
      </w:r>
      <w:r w:rsidR="00472520" w:rsidRPr="0087452F">
        <w:rPr>
          <w:rFonts w:asciiTheme="minorHAnsi" w:eastAsia="Arial" w:hAnsiTheme="minorHAnsi" w:cs="Arial"/>
        </w:rPr>
        <w:t>[</w:t>
      </w:r>
      <w:r w:rsidRPr="0087452F">
        <w:rPr>
          <w:rFonts w:asciiTheme="minorHAnsi" w:eastAsia="Arial" w:hAnsiTheme="minorHAnsi" w:cs="Arial"/>
          <w:bCs/>
        </w:rPr>
        <w:t>Mr Yuen</w:t>
      </w:r>
      <w:r w:rsidR="00472520" w:rsidRPr="0087452F">
        <w:rPr>
          <w:rFonts w:asciiTheme="minorHAnsi" w:eastAsia="Arial" w:hAnsiTheme="minorHAnsi" w:cs="Arial"/>
          <w:bCs/>
        </w:rPr>
        <w:t>]</w:t>
      </w:r>
      <w:r w:rsidRPr="0087452F">
        <w:rPr>
          <w:rFonts w:asciiTheme="minorHAnsi" w:eastAsia="Arial" w:hAnsiTheme="minorHAnsi" w:cs="Arial"/>
        </w:rPr>
        <w:t xml:space="preserve"> to become RAN UK’</w:t>
      </w:r>
      <w:r w:rsidR="00472520" w:rsidRPr="0087452F">
        <w:rPr>
          <w:rFonts w:asciiTheme="minorHAnsi" w:eastAsia="Arial" w:hAnsiTheme="minorHAnsi" w:cs="Arial"/>
        </w:rPr>
        <w:t>s sole shareholder and director; h</w:t>
      </w:r>
      <w:r w:rsidRPr="0087452F">
        <w:rPr>
          <w:rFonts w:asciiTheme="minorHAnsi" w:eastAsia="Arial" w:hAnsiTheme="minorHAnsi" w:cs="Arial"/>
        </w:rPr>
        <w:t xml:space="preserve">owever, Mr Yuen was a nominee of Mr Singh and </w:t>
      </w:r>
      <w:r w:rsidR="00472520" w:rsidRPr="0087452F">
        <w:rPr>
          <w:rFonts w:asciiTheme="minorHAnsi" w:eastAsia="Arial" w:hAnsiTheme="minorHAnsi" w:cs="Arial"/>
        </w:rPr>
        <w:t xml:space="preserve">Mr </w:t>
      </w:r>
      <w:r w:rsidRPr="0087452F">
        <w:rPr>
          <w:rFonts w:asciiTheme="minorHAnsi" w:eastAsia="Arial" w:hAnsiTheme="minorHAnsi" w:cs="Arial"/>
        </w:rPr>
        <w:t>M Cheung a</w:t>
      </w:r>
      <w:r w:rsidR="00472520" w:rsidRPr="0087452F">
        <w:rPr>
          <w:rFonts w:asciiTheme="minorHAnsi" w:eastAsia="Arial" w:hAnsiTheme="minorHAnsi" w:cs="Arial"/>
        </w:rPr>
        <w:t>nd he played no role in RAN UK.</w:t>
      </w:r>
      <w:r w:rsidRPr="0087452F">
        <w:rPr>
          <w:rFonts w:asciiTheme="minorHAnsi" w:eastAsia="Arial" w:hAnsiTheme="minorHAnsi" w:cs="Arial"/>
        </w:rPr>
        <w:t xml:space="preserve"> </w:t>
      </w:r>
      <w:r w:rsidR="00472520" w:rsidRPr="0087452F">
        <w:rPr>
          <w:rFonts w:asciiTheme="minorHAnsi" w:eastAsia="Arial" w:hAnsiTheme="minorHAnsi" w:cs="Arial"/>
        </w:rPr>
        <w:t xml:space="preserve"> RAN UK’s </w:t>
      </w:r>
      <w:r w:rsidRPr="0087452F">
        <w:rPr>
          <w:rFonts w:asciiTheme="minorHAnsi" w:eastAsia="Arial" w:hAnsiTheme="minorHAnsi" w:cs="Arial"/>
        </w:rPr>
        <w:t>bank account was controlled by Mr Singh by means of an internet banking facility.</w:t>
      </w:r>
    </w:p>
    <w:p w:rsidR="00E54B7F" w:rsidRPr="0087452F" w:rsidRDefault="005C392B" w:rsidP="0087452F">
      <w:pPr>
        <w:numPr>
          <w:ilvl w:val="0"/>
          <w:numId w:val="1"/>
        </w:numPr>
        <w:pBdr>
          <w:left w:val="none" w:sz="0" w:space="3" w:color="auto"/>
        </w:pBdr>
        <w:spacing w:after="200" w:line="360" w:lineRule="auto"/>
        <w:ind w:left="360" w:hanging="342"/>
        <w:jc w:val="both"/>
        <w:rPr>
          <w:rFonts w:asciiTheme="minorHAnsi" w:eastAsia="Arial" w:hAnsiTheme="minorHAnsi" w:cs="Arial"/>
        </w:rPr>
      </w:pPr>
      <w:r w:rsidRPr="0087452F">
        <w:rPr>
          <w:rFonts w:asciiTheme="minorHAnsi" w:eastAsia="Arial" w:hAnsiTheme="minorHAnsi" w:cs="Arial"/>
        </w:rPr>
        <w:t xml:space="preserve">Thereafter and until about December 2015 Mr Singh and </w:t>
      </w:r>
      <w:r w:rsidR="006B20C1" w:rsidRPr="0087452F">
        <w:rPr>
          <w:rFonts w:asciiTheme="minorHAnsi" w:eastAsia="Arial" w:hAnsiTheme="minorHAnsi" w:cs="Arial"/>
        </w:rPr>
        <w:t xml:space="preserve">Mr </w:t>
      </w:r>
      <w:r w:rsidRPr="0087452F">
        <w:rPr>
          <w:rFonts w:asciiTheme="minorHAnsi" w:eastAsia="Arial" w:hAnsiTheme="minorHAnsi" w:cs="Arial"/>
        </w:rPr>
        <w:t>M Cheung caused numerous customers of RAN to receive invoices which requested the customers to make payments to RAN UK’s bank account</w:t>
      </w:r>
      <w:r w:rsidR="006B20C1" w:rsidRPr="0087452F">
        <w:rPr>
          <w:rFonts w:asciiTheme="minorHAnsi" w:eastAsia="Arial" w:hAnsiTheme="minorHAnsi" w:cs="Arial"/>
        </w:rPr>
        <w:t xml:space="preserve"> in settlement of the invoices. </w:t>
      </w:r>
      <w:r w:rsidRPr="0087452F">
        <w:rPr>
          <w:rFonts w:asciiTheme="minorHAnsi" w:eastAsia="Arial" w:hAnsiTheme="minorHAnsi" w:cs="Arial"/>
        </w:rPr>
        <w:t xml:space="preserve"> All such payments should have been made to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bank account.</w:t>
      </w:r>
      <w:r w:rsidR="006B20C1" w:rsidRPr="0087452F">
        <w:rPr>
          <w:rFonts w:asciiTheme="minorHAnsi" w:eastAsia="Arial" w:hAnsiTheme="minorHAnsi" w:cs="Arial"/>
        </w:rPr>
        <w:t xml:space="preserve"> </w:t>
      </w:r>
      <w:r w:rsidRPr="0087452F">
        <w:rPr>
          <w:rFonts w:asciiTheme="minorHAnsi" w:eastAsia="Arial" w:hAnsiTheme="minorHAnsi" w:cs="Arial"/>
        </w:rPr>
        <w:t xml:space="preserve"> The amount Mr Singh and M Cheung caused to be diverted to RAN UK as aforesaid was at least £1,202,056.</w:t>
      </w:r>
    </w:p>
    <w:p w:rsidR="00E54B7F" w:rsidRPr="0087452F" w:rsidRDefault="005C392B" w:rsidP="0087452F">
      <w:pPr>
        <w:numPr>
          <w:ilvl w:val="0"/>
          <w:numId w:val="1"/>
        </w:numPr>
        <w:spacing w:before="240" w:after="200" w:line="360" w:lineRule="auto"/>
        <w:ind w:left="360" w:hanging="375"/>
        <w:jc w:val="both"/>
        <w:rPr>
          <w:rFonts w:asciiTheme="minorHAnsi" w:eastAsia="Arial" w:hAnsiTheme="minorHAnsi" w:cs="Arial"/>
        </w:rPr>
      </w:pPr>
      <w:r w:rsidRPr="0087452F">
        <w:rPr>
          <w:rFonts w:asciiTheme="minorHAnsi" w:eastAsia="Arial" w:hAnsiTheme="minorHAnsi" w:cs="Arial"/>
        </w:rPr>
        <w:t>Mr Singh caused M</w:t>
      </w:r>
      <w:r w:rsidR="006B20C1" w:rsidRPr="0087452F">
        <w:rPr>
          <w:rFonts w:asciiTheme="minorHAnsi" w:eastAsia="Arial" w:hAnsiTheme="minorHAnsi" w:cs="Arial"/>
        </w:rPr>
        <w:t>r M</w:t>
      </w:r>
      <w:r w:rsidRPr="0087452F">
        <w:rPr>
          <w:rFonts w:asciiTheme="minorHAnsi" w:eastAsia="Arial" w:hAnsiTheme="minorHAnsi" w:cs="Arial"/>
        </w:rPr>
        <w:t xml:space="preserve"> Cheung to be dismissed from RAN in November 2015 in the circumstances explained below.</w:t>
      </w:r>
      <w:r w:rsidR="00550AC9" w:rsidRPr="0087452F">
        <w:rPr>
          <w:rFonts w:asciiTheme="minorHAnsi" w:eastAsia="Arial" w:hAnsiTheme="minorHAnsi" w:cs="Arial"/>
        </w:rPr>
        <w:t xml:space="preserve"> </w:t>
      </w:r>
      <w:r w:rsidRPr="0087452F">
        <w:rPr>
          <w:rFonts w:asciiTheme="minorHAnsi" w:eastAsia="Arial" w:hAnsiTheme="minorHAnsi" w:cs="Arial"/>
        </w:rPr>
        <w:t xml:space="preserve"> In order to divert future misappropriated customer payments away from RAN UK (because </w:t>
      </w:r>
      <w:r w:rsidR="00550AC9" w:rsidRPr="0087452F">
        <w:rPr>
          <w:rFonts w:asciiTheme="minorHAnsi" w:eastAsia="Arial" w:hAnsiTheme="minorHAnsi" w:cs="Arial"/>
        </w:rPr>
        <w:t xml:space="preserve">Mr </w:t>
      </w:r>
      <w:r w:rsidRPr="0087452F">
        <w:rPr>
          <w:rFonts w:asciiTheme="minorHAnsi" w:eastAsia="Arial" w:hAnsiTheme="minorHAnsi" w:cs="Arial"/>
        </w:rPr>
        <w:t xml:space="preserve">M Cheung’s cousin Mr Yuen was its sole director and shareholder), in about November 2015, Mr Singh caused a company called RAN Research Limited </w:t>
      </w:r>
      <w:r w:rsidR="00550AC9" w:rsidRPr="0087452F">
        <w:rPr>
          <w:rFonts w:asciiTheme="minorHAnsi" w:eastAsia="Arial" w:hAnsiTheme="minorHAnsi" w:cs="Arial"/>
        </w:rPr>
        <w:t>[</w:t>
      </w:r>
      <w:r w:rsidRPr="0087452F">
        <w:rPr>
          <w:rFonts w:asciiTheme="minorHAnsi" w:eastAsia="Arial" w:hAnsiTheme="minorHAnsi" w:cs="Arial"/>
          <w:bCs/>
        </w:rPr>
        <w:t>RAN Research</w:t>
      </w:r>
      <w:r w:rsidR="00550AC9" w:rsidRPr="0087452F">
        <w:rPr>
          <w:rFonts w:asciiTheme="minorHAnsi" w:eastAsia="Arial" w:hAnsiTheme="minorHAnsi" w:cs="Arial"/>
          <w:bCs/>
        </w:rPr>
        <w:t>]</w:t>
      </w:r>
      <w:r w:rsidRPr="0087452F">
        <w:rPr>
          <w:rFonts w:asciiTheme="minorHAnsi" w:eastAsia="Arial" w:hAnsiTheme="minorHAnsi" w:cs="Arial"/>
        </w:rPr>
        <w:t xml:space="preserve"> to be formed to receive payments in place of RAN UK. </w:t>
      </w:r>
    </w:p>
    <w:p w:rsidR="00550AC9" w:rsidRPr="0087452F" w:rsidRDefault="005C392B" w:rsidP="0087452F">
      <w:pPr>
        <w:numPr>
          <w:ilvl w:val="0"/>
          <w:numId w:val="1"/>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t>Thereafter and until about March 2016 Mr Singh caused certain customers of RAN to receive invoices which requested the customers to make payments to RAN Research’s bank account in settlement of the invoices.</w:t>
      </w:r>
      <w:r w:rsidR="00550AC9" w:rsidRPr="0087452F">
        <w:rPr>
          <w:rFonts w:asciiTheme="minorHAnsi" w:eastAsia="Arial" w:hAnsiTheme="minorHAnsi" w:cs="Arial"/>
        </w:rPr>
        <w:t xml:space="preserve"> </w:t>
      </w:r>
      <w:r w:rsidRPr="0087452F">
        <w:rPr>
          <w:rFonts w:asciiTheme="minorHAnsi" w:eastAsia="Arial" w:hAnsiTheme="minorHAnsi" w:cs="Arial"/>
        </w:rPr>
        <w:t xml:space="preserve"> All such payments should have been made to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bank account.</w:t>
      </w:r>
      <w:r w:rsidR="00550AC9" w:rsidRPr="0087452F">
        <w:rPr>
          <w:rFonts w:asciiTheme="minorHAnsi" w:eastAsia="Arial" w:hAnsiTheme="minorHAnsi" w:cs="Arial"/>
        </w:rPr>
        <w:t xml:space="preserve"> </w:t>
      </w:r>
      <w:r w:rsidRPr="0087452F">
        <w:rPr>
          <w:rFonts w:asciiTheme="minorHAnsi" w:eastAsia="Arial" w:hAnsiTheme="minorHAnsi" w:cs="Arial"/>
        </w:rPr>
        <w:t xml:space="preserve"> RAN estimates that the amount Mr Singh caused to be diverted to RAN Research as aforesaid was at least £45,928.</w:t>
      </w:r>
    </w:p>
    <w:p w:rsidR="004C4E29" w:rsidRPr="0087452F" w:rsidRDefault="004C4E29" w:rsidP="0087452F">
      <w:pPr>
        <w:spacing w:line="360" w:lineRule="auto"/>
        <w:jc w:val="both"/>
        <w:rPr>
          <w:rFonts w:asciiTheme="minorHAnsi" w:eastAsia="Arial" w:hAnsiTheme="minorHAnsi" w:cs="Arial"/>
          <w:b/>
          <w:bCs/>
        </w:rPr>
      </w:pPr>
    </w:p>
    <w:p w:rsidR="00550AC9" w:rsidRPr="0087452F" w:rsidRDefault="00550AC9" w:rsidP="0087452F">
      <w:pPr>
        <w:spacing w:line="360" w:lineRule="auto"/>
        <w:ind w:firstLine="360"/>
        <w:jc w:val="both"/>
        <w:rPr>
          <w:rFonts w:asciiTheme="minorHAnsi" w:hAnsiTheme="minorHAnsi"/>
        </w:rPr>
      </w:pPr>
      <w:r w:rsidRPr="0087452F">
        <w:rPr>
          <w:rFonts w:asciiTheme="minorHAnsi" w:eastAsia="Arial" w:hAnsiTheme="minorHAnsi" w:cs="Arial"/>
          <w:b/>
          <w:bCs/>
        </w:rPr>
        <w:t>Diversion of business opportunities to a company controlled by the Defendants</w:t>
      </w:r>
    </w:p>
    <w:p w:rsidR="00550AC9" w:rsidRPr="0087452F" w:rsidRDefault="005C392B" w:rsidP="0087452F">
      <w:pPr>
        <w:numPr>
          <w:ilvl w:val="0"/>
          <w:numId w:val="1"/>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t xml:space="preserve">At all relevant times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customers were business entities which purchased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financial news</w:t>
      </w:r>
      <w:r w:rsidR="003E7E2F" w:rsidRPr="0087452F">
        <w:rPr>
          <w:rFonts w:asciiTheme="minorHAnsi" w:eastAsia="Arial" w:hAnsiTheme="minorHAnsi" w:cs="Arial"/>
        </w:rPr>
        <w:t xml:space="preserve"> feeds for commercial purposes. </w:t>
      </w:r>
      <w:r w:rsidRPr="0087452F">
        <w:rPr>
          <w:rFonts w:asciiTheme="minorHAnsi" w:eastAsia="Arial" w:hAnsiTheme="minorHAnsi" w:cs="Arial"/>
        </w:rPr>
        <w:t xml:space="preserve"> Prior to 2010 RAN had considered providing a less comprehensive, lower cost service to retail customers. </w:t>
      </w:r>
      <w:r w:rsidR="003E7E2F" w:rsidRPr="0087452F">
        <w:rPr>
          <w:rFonts w:asciiTheme="minorHAnsi" w:eastAsia="Arial" w:hAnsiTheme="minorHAnsi" w:cs="Arial"/>
        </w:rPr>
        <w:t xml:space="preserve"> Mr Singh </w:t>
      </w:r>
      <w:r w:rsidRPr="0087452F">
        <w:rPr>
          <w:rFonts w:asciiTheme="minorHAnsi" w:eastAsia="Arial" w:hAnsiTheme="minorHAnsi" w:cs="Arial"/>
        </w:rPr>
        <w:t xml:space="preserve">advised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board that this was unlikely to be commercially viable and the idea was not pursued.</w:t>
      </w:r>
    </w:p>
    <w:p w:rsidR="00E54B7F" w:rsidRPr="0087452F" w:rsidRDefault="005C392B" w:rsidP="0087452F">
      <w:pPr>
        <w:numPr>
          <w:ilvl w:val="0"/>
          <w:numId w:val="1"/>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lastRenderedPageBreak/>
        <w:t xml:space="preserve">However, in 2010 Mr Singh caused a company called Trade the News Limited </w:t>
      </w:r>
      <w:r w:rsidR="003E7E2F" w:rsidRPr="0087452F">
        <w:rPr>
          <w:rFonts w:asciiTheme="minorHAnsi" w:eastAsia="Arial" w:hAnsiTheme="minorHAnsi" w:cs="Arial"/>
        </w:rPr>
        <w:t>[</w:t>
      </w:r>
      <w:proofErr w:type="spellStart"/>
      <w:r w:rsidR="003E7E2F" w:rsidRPr="0087452F">
        <w:rPr>
          <w:rFonts w:asciiTheme="minorHAnsi" w:eastAsia="Arial" w:hAnsiTheme="minorHAnsi" w:cs="Arial"/>
        </w:rPr>
        <w:t>TTN</w:t>
      </w:r>
      <w:proofErr w:type="spellEnd"/>
      <w:r w:rsidR="003E7E2F" w:rsidRPr="0087452F">
        <w:rPr>
          <w:rFonts w:asciiTheme="minorHAnsi" w:eastAsia="Arial" w:hAnsiTheme="minorHAnsi" w:cs="Arial"/>
        </w:rPr>
        <w:t>]</w:t>
      </w:r>
      <w:r w:rsidRPr="0087452F">
        <w:rPr>
          <w:rFonts w:asciiTheme="minorHAnsi" w:eastAsia="Arial" w:hAnsiTheme="minorHAnsi" w:cs="Arial"/>
        </w:rPr>
        <w:t xml:space="preserve"> to be formed to supply a less comprehensive version of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news feed to retail customers trading under the name “Talking Forex”.</w:t>
      </w:r>
      <w:r w:rsidR="003E7E2F" w:rsidRPr="0087452F">
        <w:rPr>
          <w:rFonts w:asciiTheme="minorHAnsi" w:eastAsia="Arial" w:hAnsiTheme="minorHAnsi" w:cs="Arial"/>
        </w:rPr>
        <w:t xml:space="preserve"> </w:t>
      </w:r>
      <w:r w:rsidRPr="0087452F">
        <w:rPr>
          <w:rFonts w:asciiTheme="minorHAnsi" w:eastAsia="Arial" w:hAnsiTheme="minorHAnsi" w:cs="Arial"/>
        </w:rPr>
        <w:t xml:space="preserve"> He persuaded M Cheung to assist him in return for splitting the misappropriated money on a 60:40 basis. </w:t>
      </w:r>
      <w:r w:rsidR="003E7E2F" w:rsidRPr="0087452F">
        <w:rPr>
          <w:rFonts w:asciiTheme="minorHAnsi" w:eastAsia="Arial" w:hAnsiTheme="minorHAnsi" w:cs="Arial"/>
        </w:rPr>
        <w:t xml:space="preserve"> </w:t>
      </w:r>
      <w:proofErr w:type="spellStart"/>
      <w:r w:rsidRPr="0087452F">
        <w:rPr>
          <w:rFonts w:asciiTheme="minorHAnsi" w:eastAsia="Arial" w:hAnsiTheme="minorHAnsi" w:cs="Arial"/>
        </w:rPr>
        <w:t>TTN</w:t>
      </w:r>
      <w:proofErr w:type="spellEnd"/>
      <w:r w:rsidRPr="0087452F">
        <w:rPr>
          <w:rFonts w:asciiTheme="minorHAnsi" w:eastAsia="Arial" w:hAnsiTheme="minorHAnsi" w:cs="Arial"/>
        </w:rPr>
        <w:t xml:space="preserve"> was wholly owned by </w:t>
      </w:r>
      <w:proofErr w:type="spellStart"/>
      <w:r w:rsidRPr="0087452F">
        <w:rPr>
          <w:rFonts w:asciiTheme="minorHAnsi" w:eastAsia="Arial" w:hAnsiTheme="minorHAnsi" w:cs="Arial"/>
        </w:rPr>
        <w:t>TTN</w:t>
      </w:r>
      <w:proofErr w:type="spellEnd"/>
      <w:r w:rsidRPr="0087452F">
        <w:rPr>
          <w:rFonts w:asciiTheme="minorHAnsi" w:eastAsia="Arial" w:hAnsiTheme="minorHAnsi" w:cs="Arial"/>
        </w:rPr>
        <w:t xml:space="preserve"> Holdings Limited </w:t>
      </w:r>
      <w:r w:rsidR="003E7E2F" w:rsidRPr="0087452F">
        <w:rPr>
          <w:rFonts w:asciiTheme="minorHAnsi" w:eastAsia="Arial" w:hAnsiTheme="minorHAnsi" w:cs="Arial"/>
        </w:rPr>
        <w:t>[</w:t>
      </w:r>
      <w:proofErr w:type="spellStart"/>
      <w:r w:rsidRPr="0087452F">
        <w:rPr>
          <w:rFonts w:asciiTheme="minorHAnsi" w:eastAsia="Arial" w:hAnsiTheme="minorHAnsi" w:cs="Arial"/>
          <w:bCs/>
        </w:rPr>
        <w:t>TTNH</w:t>
      </w:r>
      <w:proofErr w:type="spellEnd"/>
      <w:r w:rsidR="003E7E2F" w:rsidRPr="0087452F">
        <w:rPr>
          <w:rFonts w:asciiTheme="minorHAnsi" w:eastAsia="Arial" w:hAnsiTheme="minorHAnsi" w:cs="Arial"/>
          <w:bCs/>
        </w:rPr>
        <w:t>]</w:t>
      </w:r>
      <w:r w:rsidRPr="0087452F">
        <w:rPr>
          <w:rFonts w:asciiTheme="minorHAnsi" w:eastAsia="Arial" w:hAnsiTheme="minorHAnsi" w:cs="Arial"/>
        </w:rPr>
        <w:t>.</w:t>
      </w:r>
      <w:r w:rsidR="003E7E2F" w:rsidRPr="0087452F">
        <w:rPr>
          <w:rFonts w:asciiTheme="minorHAnsi" w:eastAsia="Arial" w:hAnsiTheme="minorHAnsi" w:cs="Arial"/>
        </w:rPr>
        <w:t xml:space="preserve"> </w:t>
      </w:r>
      <w:r w:rsidRPr="0087452F">
        <w:rPr>
          <w:rFonts w:asciiTheme="minorHAnsi" w:eastAsia="Arial" w:hAnsiTheme="minorHAnsi" w:cs="Arial"/>
        </w:rPr>
        <w:t xml:space="preserve"> </w:t>
      </w:r>
      <w:proofErr w:type="spellStart"/>
      <w:r w:rsidRPr="0087452F">
        <w:rPr>
          <w:rFonts w:asciiTheme="minorHAnsi" w:eastAsia="Arial" w:hAnsiTheme="minorHAnsi" w:cs="Arial"/>
        </w:rPr>
        <w:t>TTNH</w:t>
      </w:r>
      <w:proofErr w:type="spellEnd"/>
      <w:r w:rsidRPr="0087452F">
        <w:rPr>
          <w:rFonts w:asciiTheme="minorHAnsi" w:eastAsia="Arial" w:hAnsiTheme="minorHAnsi" w:cs="Arial"/>
        </w:rPr>
        <w:t xml:space="preserve"> was registered in the B</w:t>
      </w:r>
      <w:r w:rsidR="003E7E2F" w:rsidRPr="0087452F">
        <w:rPr>
          <w:rFonts w:asciiTheme="minorHAnsi" w:eastAsia="Arial" w:hAnsiTheme="minorHAnsi" w:cs="Arial"/>
        </w:rPr>
        <w:t xml:space="preserve">ritish </w:t>
      </w:r>
      <w:r w:rsidRPr="0087452F">
        <w:rPr>
          <w:rFonts w:asciiTheme="minorHAnsi" w:eastAsia="Arial" w:hAnsiTheme="minorHAnsi" w:cs="Arial"/>
        </w:rPr>
        <w:t>V</w:t>
      </w:r>
      <w:r w:rsidR="003E7E2F" w:rsidRPr="0087452F">
        <w:rPr>
          <w:rFonts w:asciiTheme="minorHAnsi" w:eastAsia="Arial" w:hAnsiTheme="minorHAnsi" w:cs="Arial"/>
        </w:rPr>
        <w:t xml:space="preserve">irgin </w:t>
      </w:r>
      <w:r w:rsidRPr="0087452F">
        <w:rPr>
          <w:rFonts w:asciiTheme="minorHAnsi" w:eastAsia="Arial" w:hAnsiTheme="minorHAnsi" w:cs="Arial"/>
        </w:rPr>
        <w:t>I</w:t>
      </w:r>
      <w:r w:rsidR="003E7E2F" w:rsidRPr="0087452F">
        <w:rPr>
          <w:rFonts w:asciiTheme="minorHAnsi" w:eastAsia="Arial" w:hAnsiTheme="minorHAnsi" w:cs="Arial"/>
        </w:rPr>
        <w:t>slands</w:t>
      </w:r>
      <w:r w:rsidRPr="0087452F">
        <w:rPr>
          <w:rFonts w:asciiTheme="minorHAnsi" w:eastAsia="Arial" w:hAnsiTheme="minorHAnsi" w:cs="Arial"/>
        </w:rPr>
        <w:t>.</w:t>
      </w:r>
      <w:r w:rsidR="003E7E2F" w:rsidRPr="0087452F">
        <w:rPr>
          <w:rFonts w:asciiTheme="minorHAnsi" w:eastAsia="Arial" w:hAnsiTheme="minorHAnsi" w:cs="Arial"/>
        </w:rPr>
        <w:t xml:space="preserve"> </w:t>
      </w:r>
      <w:r w:rsidRPr="0087452F">
        <w:rPr>
          <w:rFonts w:asciiTheme="minorHAnsi" w:eastAsia="Arial" w:hAnsiTheme="minorHAnsi" w:cs="Arial"/>
        </w:rPr>
        <w:t xml:space="preserve"> The sole director of </w:t>
      </w:r>
      <w:proofErr w:type="spellStart"/>
      <w:r w:rsidRPr="0087452F">
        <w:rPr>
          <w:rFonts w:asciiTheme="minorHAnsi" w:eastAsia="Arial" w:hAnsiTheme="minorHAnsi" w:cs="Arial"/>
        </w:rPr>
        <w:t>TTN</w:t>
      </w:r>
      <w:proofErr w:type="spellEnd"/>
      <w:r w:rsidRPr="0087452F">
        <w:rPr>
          <w:rFonts w:asciiTheme="minorHAnsi" w:eastAsia="Arial" w:hAnsiTheme="minorHAnsi" w:cs="Arial"/>
        </w:rPr>
        <w:t xml:space="preserve"> until 2011 was </w:t>
      </w:r>
      <w:proofErr w:type="spellStart"/>
      <w:r w:rsidRPr="0087452F">
        <w:rPr>
          <w:rFonts w:asciiTheme="minorHAnsi" w:eastAsia="Arial" w:hAnsiTheme="minorHAnsi" w:cs="Arial"/>
        </w:rPr>
        <w:t>Harvinder</w:t>
      </w:r>
      <w:proofErr w:type="spellEnd"/>
      <w:r w:rsidRPr="0087452F">
        <w:rPr>
          <w:rFonts w:asciiTheme="minorHAnsi" w:eastAsia="Arial" w:hAnsiTheme="minorHAnsi" w:cs="Arial"/>
        </w:rPr>
        <w:t xml:space="preserve"> </w:t>
      </w:r>
      <w:proofErr w:type="spellStart"/>
      <w:r w:rsidRPr="0087452F">
        <w:rPr>
          <w:rFonts w:asciiTheme="minorHAnsi" w:eastAsia="Arial" w:hAnsiTheme="minorHAnsi" w:cs="Arial"/>
        </w:rPr>
        <w:t>Najjhur</w:t>
      </w:r>
      <w:proofErr w:type="spellEnd"/>
      <w:r w:rsidRPr="0087452F">
        <w:rPr>
          <w:rFonts w:asciiTheme="minorHAnsi" w:eastAsia="Arial" w:hAnsiTheme="minorHAnsi" w:cs="Arial"/>
        </w:rPr>
        <w:t xml:space="preserve">, a friend of </w:t>
      </w:r>
      <w:r w:rsidR="003E7E2F" w:rsidRPr="0087452F">
        <w:rPr>
          <w:rFonts w:asciiTheme="minorHAnsi" w:eastAsia="Arial" w:hAnsiTheme="minorHAnsi" w:cs="Arial"/>
        </w:rPr>
        <w:t>Mr M</w:t>
      </w:r>
      <w:r w:rsidRPr="0087452F">
        <w:rPr>
          <w:rFonts w:asciiTheme="minorHAnsi" w:eastAsia="Arial" w:hAnsiTheme="minorHAnsi" w:cs="Arial"/>
        </w:rPr>
        <w:t xml:space="preserve"> Cheung and thereafter Ki Chi Tang, a cousin of </w:t>
      </w:r>
      <w:r w:rsidR="003E7E2F" w:rsidRPr="0087452F">
        <w:rPr>
          <w:rFonts w:asciiTheme="minorHAnsi" w:eastAsia="Arial" w:hAnsiTheme="minorHAnsi" w:cs="Arial"/>
        </w:rPr>
        <w:t xml:space="preserve">Mr </w:t>
      </w:r>
      <w:r w:rsidRPr="0087452F">
        <w:rPr>
          <w:rFonts w:asciiTheme="minorHAnsi" w:eastAsia="Arial" w:hAnsiTheme="minorHAnsi" w:cs="Arial"/>
        </w:rPr>
        <w:t xml:space="preserve">M Cheung. </w:t>
      </w:r>
      <w:r w:rsidR="003E7E2F" w:rsidRPr="0087452F">
        <w:rPr>
          <w:rFonts w:asciiTheme="minorHAnsi" w:eastAsia="Arial" w:hAnsiTheme="minorHAnsi" w:cs="Arial"/>
        </w:rPr>
        <w:t xml:space="preserve"> </w:t>
      </w:r>
      <w:r w:rsidRPr="0087452F">
        <w:rPr>
          <w:rFonts w:asciiTheme="minorHAnsi" w:eastAsia="Arial" w:hAnsiTheme="minorHAnsi" w:cs="Arial"/>
        </w:rPr>
        <w:t xml:space="preserve">The sole director and shareholder of </w:t>
      </w:r>
      <w:proofErr w:type="spellStart"/>
      <w:r w:rsidRPr="0087452F">
        <w:rPr>
          <w:rFonts w:asciiTheme="minorHAnsi" w:eastAsia="Arial" w:hAnsiTheme="minorHAnsi" w:cs="Arial"/>
        </w:rPr>
        <w:t>TTNH</w:t>
      </w:r>
      <w:proofErr w:type="spellEnd"/>
      <w:r w:rsidRPr="0087452F">
        <w:rPr>
          <w:rFonts w:asciiTheme="minorHAnsi" w:eastAsia="Arial" w:hAnsiTheme="minorHAnsi" w:cs="Arial"/>
        </w:rPr>
        <w:t xml:space="preserve"> was Sze Man Choi, a cousin of M</w:t>
      </w:r>
      <w:r w:rsidR="003E7E2F" w:rsidRPr="0087452F">
        <w:rPr>
          <w:rFonts w:asciiTheme="minorHAnsi" w:eastAsia="Arial" w:hAnsiTheme="minorHAnsi" w:cs="Arial"/>
        </w:rPr>
        <w:t>r M</w:t>
      </w:r>
      <w:r w:rsidRPr="0087452F">
        <w:rPr>
          <w:rFonts w:asciiTheme="minorHAnsi" w:eastAsia="Arial" w:hAnsiTheme="minorHAnsi" w:cs="Arial"/>
        </w:rPr>
        <w:t xml:space="preserve"> Cheung.</w:t>
      </w:r>
      <w:r w:rsidR="003E7E2F" w:rsidRPr="0087452F">
        <w:rPr>
          <w:rFonts w:asciiTheme="minorHAnsi" w:eastAsia="Arial" w:hAnsiTheme="minorHAnsi" w:cs="Arial"/>
        </w:rPr>
        <w:t xml:space="preserve"> </w:t>
      </w:r>
      <w:r w:rsidRPr="0087452F">
        <w:rPr>
          <w:rFonts w:asciiTheme="minorHAnsi" w:eastAsia="Arial" w:hAnsiTheme="minorHAnsi" w:cs="Arial"/>
        </w:rPr>
        <w:t xml:space="preserve"> Mr </w:t>
      </w:r>
      <w:proofErr w:type="spellStart"/>
      <w:r w:rsidRPr="0087452F">
        <w:rPr>
          <w:rFonts w:asciiTheme="minorHAnsi" w:eastAsia="Arial" w:hAnsiTheme="minorHAnsi" w:cs="Arial"/>
        </w:rPr>
        <w:t>Najjhur</w:t>
      </w:r>
      <w:proofErr w:type="spellEnd"/>
      <w:r w:rsidRPr="0087452F">
        <w:rPr>
          <w:rFonts w:asciiTheme="minorHAnsi" w:eastAsia="Arial" w:hAnsiTheme="minorHAnsi" w:cs="Arial"/>
        </w:rPr>
        <w:t>, Mr Ki, and Ms Sze were all nominees of Mr Singh and M</w:t>
      </w:r>
      <w:r w:rsidR="003E7E2F" w:rsidRPr="0087452F">
        <w:rPr>
          <w:rFonts w:asciiTheme="minorHAnsi" w:eastAsia="Arial" w:hAnsiTheme="minorHAnsi" w:cs="Arial"/>
        </w:rPr>
        <w:t>r M</w:t>
      </w:r>
      <w:r w:rsidRPr="0087452F">
        <w:rPr>
          <w:rFonts w:asciiTheme="minorHAnsi" w:eastAsia="Arial" w:hAnsiTheme="minorHAnsi" w:cs="Arial"/>
        </w:rPr>
        <w:t xml:space="preserve"> Cheung and none of them had any involvement in </w:t>
      </w:r>
      <w:proofErr w:type="spellStart"/>
      <w:r w:rsidRPr="0087452F">
        <w:rPr>
          <w:rFonts w:asciiTheme="minorHAnsi" w:eastAsia="Arial" w:hAnsiTheme="minorHAnsi" w:cs="Arial"/>
        </w:rPr>
        <w:t>TTN</w:t>
      </w:r>
      <w:proofErr w:type="spellEnd"/>
      <w:r w:rsidRPr="0087452F">
        <w:rPr>
          <w:rFonts w:asciiTheme="minorHAnsi" w:eastAsia="Arial" w:hAnsiTheme="minorHAnsi" w:cs="Arial"/>
        </w:rPr>
        <w:t xml:space="preserve"> or </w:t>
      </w:r>
      <w:proofErr w:type="spellStart"/>
      <w:r w:rsidRPr="0087452F">
        <w:rPr>
          <w:rFonts w:asciiTheme="minorHAnsi" w:eastAsia="Arial" w:hAnsiTheme="minorHAnsi" w:cs="Arial"/>
        </w:rPr>
        <w:t>TTNH</w:t>
      </w:r>
      <w:proofErr w:type="spellEnd"/>
      <w:r w:rsidRPr="0087452F">
        <w:rPr>
          <w:rFonts w:asciiTheme="minorHAnsi" w:eastAsia="Arial" w:hAnsiTheme="minorHAnsi" w:cs="Arial"/>
        </w:rPr>
        <w:t>.</w:t>
      </w:r>
    </w:p>
    <w:p w:rsidR="003E7E2F" w:rsidRPr="0087452F" w:rsidRDefault="005C392B" w:rsidP="0087452F">
      <w:pPr>
        <w:numPr>
          <w:ilvl w:val="0"/>
          <w:numId w:val="1"/>
        </w:numPr>
        <w:spacing w:after="200" w:line="360" w:lineRule="auto"/>
        <w:ind w:left="357" w:hanging="375"/>
        <w:jc w:val="both"/>
        <w:rPr>
          <w:rFonts w:asciiTheme="minorHAnsi" w:eastAsia="Arial" w:hAnsiTheme="minorHAnsi" w:cs="Arial"/>
        </w:rPr>
      </w:pPr>
      <w:bookmarkStart w:id="4" w:name="_Ref463758261"/>
      <w:proofErr w:type="spellStart"/>
      <w:r w:rsidRPr="0087452F">
        <w:rPr>
          <w:rFonts w:asciiTheme="minorHAnsi" w:eastAsia="Arial" w:hAnsiTheme="minorHAnsi" w:cs="Arial"/>
        </w:rPr>
        <w:t>TTN</w:t>
      </w:r>
      <w:proofErr w:type="spellEnd"/>
      <w:r w:rsidRPr="0087452F">
        <w:rPr>
          <w:rFonts w:asciiTheme="minorHAnsi" w:eastAsia="Arial" w:hAnsiTheme="minorHAnsi" w:cs="Arial"/>
        </w:rPr>
        <w:t xml:space="preserve"> supplied financial news obtained from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systems to retail customers between 2010 and 2015 and received payments totalling at least £556,312.</w:t>
      </w:r>
      <w:r w:rsidR="003E7E2F" w:rsidRPr="0087452F">
        <w:rPr>
          <w:rFonts w:asciiTheme="minorHAnsi" w:eastAsia="Arial" w:hAnsiTheme="minorHAnsi" w:cs="Arial"/>
        </w:rPr>
        <w:t xml:space="preserve"> </w:t>
      </w:r>
      <w:r w:rsidRPr="0087452F">
        <w:rPr>
          <w:rFonts w:asciiTheme="minorHAnsi" w:eastAsia="Arial" w:hAnsiTheme="minorHAnsi" w:cs="Arial"/>
        </w:rPr>
        <w:t xml:space="preserve"> Mr Singh and M Cheung did not obtain authority from RAN before exploiting the opportunity to provide a service to retail customers and they should therefore only have done this for the benefit of RAN.</w:t>
      </w:r>
      <w:bookmarkEnd w:id="4"/>
    </w:p>
    <w:p w:rsidR="004C4E29" w:rsidRPr="0087452F" w:rsidRDefault="004C4E29" w:rsidP="0087452F">
      <w:pPr>
        <w:spacing w:line="360" w:lineRule="auto"/>
        <w:ind w:firstLine="357"/>
        <w:jc w:val="both"/>
        <w:rPr>
          <w:rFonts w:asciiTheme="minorHAnsi" w:eastAsia="Arial" w:hAnsiTheme="minorHAnsi" w:cs="Arial"/>
          <w:b/>
          <w:bCs/>
        </w:rPr>
      </w:pPr>
    </w:p>
    <w:p w:rsidR="003E7E2F" w:rsidRPr="0087452F" w:rsidRDefault="003E7E2F" w:rsidP="0087452F">
      <w:pPr>
        <w:spacing w:line="360" w:lineRule="auto"/>
        <w:ind w:firstLine="357"/>
        <w:jc w:val="both"/>
        <w:rPr>
          <w:rFonts w:asciiTheme="minorHAnsi" w:hAnsiTheme="minorHAnsi"/>
        </w:rPr>
      </w:pPr>
      <w:r w:rsidRPr="0087452F">
        <w:rPr>
          <w:rFonts w:asciiTheme="minorHAnsi" w:eastAsia="Arial" w:hAnsiTheme="minorHAnsi" w:cs="Arial"/>
          <w:b/>
          <w:bCs/>
        </w:rPr>
        <w:t>Improper cash payments</w:t>
      </w:r>
    </w:p>
    <w:p w:rsidR="003E7E2F" w:rsidRPr="0087452F" w:rsidRDefault="005C392B" w:rsidP="0087452F">
      <w:pPr>
        <w:numPr>
          <w:ilvl w:val="0"/>
          <w:numId w:val="1"/>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Between 2011 and 2015 Mr Singh caused numerous cash payments to be made from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bank account which had no justification and were accordingly improper.  The total of the said payments is approximately £255,371.</w:t>
      </w:r>
    </w:p>
    <w:p w:rsidR="003E7E2F" w:rsidRPr="0087452F" w:rsidRDefault="003E7E2F" w:rsidP="0087452F">
      <w:pPr>
        <w:spacing w:line="360" w:lineRule="auto"/>
        <w:ind w:firstLine="357"/>
        <w:jc w:val="both"/>
        <w:rPr>
          <w:rFonts w:asciiTheme="minorHAnsi" w:eastAsia="Arial" w:hAnsiTheme="minorHAnsi" w:cs="Arial"/>
          <w:b/>
          <w:bCs/>
        </w:rPr>
      </w:pPr>
    </w:p>
    <w:p w:rsidR="003E7E2F" w:rsidRPr="0087452F" w:rsidRDefault="003E7E2F" w:rsidP="0087452F">
      <w:pPr>
        <w:spacing w:line="360" w:lineRule="auto"/>
        <w:ind w:firstLine="357"/>
        <w:jc w:val="both"/>
        <w:rPr>
          <w:rFonts w:asciiTheme="minorHAnsi" w:hAnsiTheme="minorHAnsi"/>
        </w:rPr>
      </w:pPr>
      <w:r w:rsidRPr="0087452F">
        <w:rPr>
          <w:rFonts w:asciiTheme="minorHAnsi" w:eastAsia="Arial" w:hAnsiTheme="minorHAnsi" w:cs="Arial"/>
          <w:b/>
          <w:bCs/>
        </w:rPr>
        <w:t>Improper purported business expenses</w:t>
      </w:r>
    </w:p>
    <w:p w:rsidR="003E7E2F" w:rsidRPr="0087452F" w:rsidRDefault="005C392B" w:rsidP="0087452F">
      <w:pPr>
        <w:numPr>
          <w:ilvl w:val="0"/>
          <w:numId w:val="1"/>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While he was a director of RAN, Mr Singh caused himself to be reimbursed by RAN in respect of very</w:t>
      </w:r>
      <w:r w:rsidR="003E7E2F" w:rsidRPr="0087452F">
        <w:rPr>
          <w:rFonts w:asciiTheme="minorHAnsi" w:eastAsia="Arial" w:hAnsiTheme="minorHAnsi" w:cs="Arial"/>
        </w:rPr>
        <w:t xml:space="preserve"> substantial business expenses.  </w:t>
      </w:r>
      <w:r w:rsidRPr="0087452F">
        <w:rPr>
          <w:rFonts w:asciiTheme="minorHAnsi" w:eastAsia="Arial" w:hAnsiTheme="minorHAnsi" w:cs="Arial"/>
        </w:rPr>
        <w:t>For example, between 2 September 2010 and 30 December 2015, Mr Singh claimed to have incurred business exp</w:t>
      </w:r>
      <w:r w:rsidR="003E7E2F" w:rsidRPr="0087452F">
        <w:rPr>
          <w:rFonts w:asciiTheme="minorHAnsi" w:eastAsia="Arial" w:hAnsiTheme="minorHAnsi" w:cs="Arial"/>
        </w:rPr>
        <w:t xml:space="preserve">enses amounting to £445,387.87. </w:t>
      </w:r>
      <w:r w:rsidRPr="0087452F">
        <w:rPr>
          <w:rFonts w:asciiTheme="minorHAnsi" w:eastAsia="Arial" w:hAnsiTheme="minorHAnsi" w:cs="Arial"/>
        </w:rPr>
        <w:t xml:space="preserve"> The expenses he claimed included bills for restaurants near Mr Singh’s home and for foreign travel (including Dubai, Abu Dhabi, India and New York) and hotel costs although there was no need for Mr Singh to travel abroad or to stay in hotels to perform his work for RAN.</w:t>
      </w:r>
    </w:p>
    <w:p w:rsidR="003E7E2F" w:rsidRPr="0087452F" w:rsidRDefault="005C392B" w:rsidP="0087452F">
      <w:pPr>
        <w:numPr>
          <w:ilvl w:val="0"/>
          <w:numId w:val="1"/>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Moreover, RAN has been hampered in its investigation of Mr Singh’s expenses because Mr Singh removed all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expenses files from its accountants P J Marks at the end of </w:t>
      </w:r>
      <w:r w:rsidRPr="0087452F">
        <w:rPr>
          <w:rFonts w:asciiTheme="minorHAnsi" w:eastAsia="Arial" w:hAnsiTheme="minorHAnsi" w:cs="Arial"/>
        </w:rPr>
        <w:lastRenderedPageBreak/>
        <w:t>2015.</w:t>
      </w:r>
      <w:r w:rsidR="003E7E2F" w:rsidRPr="0087452F">
        <w:rPr>
          <w:rFonts w:asciiTheme="minorHAnsi" w:eastAsia="Arial" w:hAnsiTheme="minorHAnsi" w:cs="Arial"/>
        </w:rPr>
        <w:t xml:space="preserve"> </w:t>
      </w:r>
      <w:r w:rsidRPr="0087452F">
        <w:rPr>
          <w:rFonts w:asciiTheme="minorHAnsi" w:eastAsia="Arial" w:hAnsiTheme="minorHAnsi" w:cs="Arial"/>
        </w:rPr>
        <w:t xml:space="preserve"> </w:t>
      </w:r>
      <w:bookmarkStart w:id="5" w:name="_Ref463709751"/>
      <w:r w:rsidR="003E7E2F" w:rsidRPr="0087452F">
        <w:rPr>
          <w:rFonts w:asciiTheme="minorHAnsi" w:eastAsia="Arial" w:hAnsiTheme="minorHAnsi" w:cs="Arial"/>
        </w:rPr>
        <w:t xml:space="preserve">RAN </w:t>
      </w:r>
      <w:r w:rsidRPr="0087452F">
        <w:rPr>
          <w:rFonts w:asciiTheme="minorHAnsi" w:eastAsia="Arial" w:hAnsiTheme="minorHAnsi" w:cs="Arial"/>
        </w:rPr>
        <w:t>estimates that Mr Singh’s improperly reimbursed purported expenses amount to approximately £323,244.</w:t>
      </w:r>
      <w:bookmarkStart w:id="6" w:name="_Ref463712656"/>
      <w:bookmarkEnd w:id="5"/>
    </w:p>
    <w:p w:rsidR="004C4E29" w:rsidRPr="0087452F" w:rsidRDefault="004C4E29" w:rsidP="0087452F">
      <w:pPr>
        <w:spacing w:line="360" w:lineRule="auto"/>
        <w:ind w:firstLine="357"/>
        <w:jc w:val="both"/>
        <w:rPr>
          <w:rFonts w:asciiTheme="minorHAnsi" w:eastAsia="Arial" w:hAnsiTheme="minorHAnsi" w:cs="Arial"/>
          <w:b/>
          <w:bCs/>
        </w:rPr>
      </w:pPr>
    </w:p>
    <w:p w:rsidR="003E7E2F" w:rsidRPr="0087452F" w:rsidRDefault="003E7E2F" w:rsidP="0087452F">
      <w:pPr>
        <w:spacing w:line="360" w:lineRule="auto"/>
        <w:ind w:firstLine="357"/>
        <w:jc w:val="both"/>
        <w:rPr>
          <w:rFonts w:asciiTheme="minorHAnsi" w:hAnsiTheme="minorHAnsi"/>
        </w:rPr>
      </w:pPr>
      <w:r w:rsidRPr="0087452F">
        <w:rPr>
          <w:rFonts w:asciiTheme="minorHAnsi" w:eastAsia="Arial" w:hAnsiTheme="minorHAnsi" w:cs="Arial"/>
          <w:b/>
          <w:bCs/>
        </w:rPr>
        <w:t>The involvement of Mrs Singh</w:t>
      </w:r>
    </w:p>
    <w:p w:rsidR="003E7E2F" w:rsidRPr="0087452F" w:rsidRDefault="005C392B" w:rsidP="0087452F">
      <w:pPr>
        <w:numPr>
          <w:ilvl w:val="0"/>
          <w:numId w:val="1"/>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Mrs Singh was intimately involved in the management and administration of each of RAN UK, RAN Research and </w:t>
      </w:r>
      <w:proofErr w:type="spellStart"/>
      <w:r w:rsidRPr="0087452F">
        <w:rPr>
          <w:rFonts w:asciiTheme="minorHAnsi" w:eastAsia="Arial" w:hAnsiTheme="minorHAnsi" w:cs="Arial"/>
        </w:rPr>
        <w:t>TTN</w:t>
      </w:r>
      <w:proofErr w:type="spellEnd"/>
      <w:r w:rsidRPr="0087452F">
        <w:rPr>
          <w:rFonts w:asciiTheme="minorHAnsi" w:eastAsia="Arial" w:hAnsiTheme="minorHAnsi" w:cs="Arial"/>
        </w:rPr>
        <w:t xml:space="preserve"> and she must have known that their activities were improper.</w:t>
      </w:r>
      <w:bookmarkEnd w:id="6"/>
      <w:r w:rsidRPr="0087452F">
        <w:rPr>
          <w:rFonts w:asciiTheme="minorHAnsi" w:eastAsia="Arial" w:hAnsiTheme="minorHAnsi" w:cs="Arial"/>
        </w:rPr>
        <w:t xml:space="preserve">  </w:t>
      </w:r>
      <w:bookmarkStart w:id="7" w:name="_Ref463712671"/>
    </w:p>
    <w:p w:rsidR="003E7E2F" w:rsidRPr="0087452F" w:rsidRDefault="005C392B" w:rsidP="0087452F">
      <w:pPr>
        <w:numPr>
          <w:ilvl w:val="0"/>
          <w:numId w:val="1"/>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Further Mrs Singh received £445,380 from RAN UK between 2010 and 2015 and her parents received £324,000 from RAN UK during the same period.</w:t>
      </w:r>
      <w:r w:rsidR="003E7E2F" w:rsidRPr="0087452F">
        <w:rPr>
          <w:rFonts w:asciiTheme="minorHAnsi" w:eastAsia="Arial" w:hAnsiTheme="minorHAnsi" w:cs="Arial"/>
        </w:rPr>
        <w:t xml:space="preserve"> </w:t>
      </w:r>
      <w:r w:rsidRPr="0087452F">
        <w:rPr>
          <w:rFonts w:asciiTheme="minorHAnsi" w:eastAsia="Arial" w:hAnsiTheme="minorHAnsi" w:cs="Arial"/>
        </w:rPr>
        <w:t xml:space="preserve"> Mrs Singh’s parents also received at least £13,893 from </w:t>
      </w:r>
      <w:proofErr w:type="spellStart"/>
      <w:r w:rsidRPr="0087452F">
        <w:rPr>
          <w:rFonts w:asciiTheme="minorHAnsi" w:eastAsia="Arial" w:hAnsiTheme="minorHAnsi" w:cs="Arial"/>
        </w:rPr>
        <w:t>TTN</w:t>
      </w:r>
      <w:proofErr w:type="spellEnd"/>
      <w:r w:rsidRPr="0087452F">
        <w:rPr>
          <w:rFonts w:asciiTheme="minorHAnsi" w:eastAsia="Arial" w:hAnsiTheme="minorHAnsi" w:cs="Arial"/>
        </w:rPr>
        <w:t xml:space="preserve"> in November 2013.</w:t>
      </w:r>
      <w:r w:rsidR="003E7E2F" w:rsidRPr="0087452F">
        <w:rPr>
          <w:rFonts w:asciiTheme="minorHAnsi" w:eastAsia="Arial" w:hAnsiTheme="minorHAnsi" w:cs="Arial"/>
        </w:rPr>
        <w:t xml:space="preserve"> </w:t>
      </w:r>
      <w:r w:rsidRPr="0087452F">
        <w:rPr>
          <w:rFonts w:asciiTheme="minorHAnsi" w:eastAsia="Arial" w:hAnsiTheme="minorHAnsi" w:cs="Arial"/>
        </w:rPr>
        <w:t xml:space="preserve"> In the First Action Mrs Singh gave no explanation as to why she and her </w:t>
      </w:r>
      <w:r w:rsidR="003E7E2F" w:rsidRPr="0087452F">
        <w:rPr>
          <w:rFonts w:asciiTheme="minorHAnsi" w:eastAsia="Arial" w:hAnsiTheme="minorHAnsi" w:cs="Arial"/>
        </w:rPr>
        <w:t>parents received these payments</w:t>
      </w:r>
      <w:r w:rsidRPr="0087452F">
        <w:rPr>
          <w:rFonts w:asciiTheme="minorHAnsi" w:eastAsia="Arial" w:hAnsiTheme="minorHAnsi" w:cs="Arial"/>
        </w:rPr>
        <w:t>.</w:t>
      </w:r>
      <w:bookmarkEnd w:id="7"/>
    </w:p>
    <w:p w:rsidR="00A0417B" w:rsidRPr="0087452F" w:rsidRDefault="00A0417B" w:rsidP="0087452F">
      <w:pPr>
        <w:spacing w:line="360" w:lineRule="auto"/>
        <w:jc w:val="both"/>
        <w:rPr>
          <w:rFonts w:asciiTheme="minorHAnsi" w:eastAsia="Arial" w:hAnsiTheme="minorHAnsi" w:cs="Arial"/>
          <w:b/>
          <w:bCs/>
        </w:rPr>
      </w:pPr>
      <w:r w:rsidRPr="0087452F">
        <w:rPr>
          <w:rFonts w:asciiTheme="minorHAnsi" w:eastAsia="Arial" w:hAnsiTheme="minorHAnsi" w:cs="Arial"/>
          <w:b/>
          <w:bCs/>
        </w:rPr>
        <w:br w:type="page"/>
      </w:r>
    </w:p>
    <w:p w:rsidR="003E7E2F" w:rsidRPr="0087452F" w:rsidRDefault="003E7E2F" w:rsidP="0087452F">
      <w:pPr>
        <w:spacing w:line="360" w:lineRule="auto"/>
        <w:jc w:val="both"/>
        <w:rPr>
          <w:rFonts w:asciiTheme="minorHAnsi" w:hAnsiTheme="minorHAnsi"/>
        </w:rPr>
      </w:pPr>
      <w:r w:rsidRPr="0087452F">
        <w:rPr>
          <w:rFonts w:asciiTheme="minorHAnsi" w:eastAsia="Arial" w:hAnsiTheme="minorHAnsi" w:cs="Arial"/>
          <w:b/>
          <w:bCs/>
        </w:rPr>
        <w:lastRenderedPageBreak/>
        <w:t>MISUSE OF NEWS FEEDS OF MARKET NEWS INTERNATIONAL (“</w:t>
      </w:r>
      <w:proofErr w:type="spellStart"/>
      <w:r w:rsidRPr="0087452F">
        <w:rPr>
          <w:rFonts w:asciiTheme="minorHAnsi" w:eastAsia="Arial" w:hAnsiTheme="minorHAnsi" w:cs="Arial"/>
          <w:b/>
          <w:bCs/>
        </w:rPr>
        <w:t>MNI</w:t>
      </w:r>
      <w:proofErr w:type="spellEnd"/>
      <w:r w:rsidRPr="0087452F">
        <w:rPr>
          <w:rFonts w:asciiTheme="minorHAnsi" w:eastAsia="Arial" w:hAnsiTheme="minorHAnsi" w:cs="Arial"/>
          <w:b/>
          <w:bCs/>
        </w:rPr>
        <w:t>”) AND THOMPSON REUTERS (“</w:t>
      </w:r>
      <w:proofErr w:type="spellStart"/>
      <w:r w:rsidRPr="0087452F">
        <w:rPr>
          <w:rFonts w:asciiTheme="minorHAnsi" w:eastAsia="Arial" w:hAnsiTheme="minorHAnsi" w:cs="Arial"/>
          <w:b/>
          <w:bCs/>
        </w:rPr>
        <w:t>TR</w:t>
      </w:r>
      <w:proofErr w:type="spellEnd"/>
      <w:r w:rsidRPr="0087452F">
        <w:rPr>
          <w:rFonts w:asciiTheme="minorHAnsi" w:eastAsia="Arial" w:hAnsiTheme="minorHAnsi" w:cs="Arial"/>
          <w:b/>
          <w:bCs/>
        </w:rPr>
        <w:t>”)</w:t>
      </w:r>
    </w:p>
    <w:p w:rsidR="003E7E2F" w:rsidRPr="0087452F" w:rsidRDefault="005C392B" w:rsidP="0087452F">
      <w:pPr>
        <w:numPr>
          <w:ilvl w:val="0"/>
          <w:numId w:val="1"/>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Both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and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are in the business of providing real time financial news feeds.</w:t>
      </w:r>
      <w:r w:rsidR="0087452F">
        <w:rPr>
          <w:rFonts w:asciiTheme="minorHAnsi" w:eastAsia="Arial" w:hAnsiTheme="minorHAnsi" w:cs="Arial"/>
        </w:rPr>
        <w:t xml:space="preserve"> </w:t>
      </w:r>
      <w:r w:rsidRPr="0087452F">
        <w:rPr>
          <w:rFonts w:asciiTheme="minorHAnsi" w:eastAsia="Arial" w:hAnsiTheme="minorHAnsi" w:cs="Arial"/>
        </w:rPr>
        <w:t xml:space="preserve"> They do this on terms that they retain the intellectual property in the information they supply and that end user customers are not permitted to resell the information to third parties. </w:t>
      </w:r>
    </w:p>
    <w:p w:rsidR="00A0417B" w:rsidRPr="0087452F" w:rsidRDefault="005C392B" w:rsidP="0087452F">
      <w:pPr>
        <w:numPr>
          <w:ilvl w:val="0"/>
          <w:numId w:val="1"/>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Nevertheless, as set out below, Mr Singh caused RAN wrongfully to include financial information derived from </w:t>
      </w:r>
      <w:proofErr w:type="spellStart"/>
      <w:r w:rsidRPr="0087452F">
        <w:rPr>
          <w:rFonts w:asciiTheme="minorHAnsi" w:eastAsia="Arial" w:hAnsiTheme="minorHAnsi" w:cs="Arial"/>
        </w:rPr>
        <w:t>MNI’s</w:t>
      </w:r>
      <w:proofErr w:type="spellEnd"/>
      <w:r w:rsidRPr="0087452F">
        <w:rPr>
          <w:rFonts w:asciiTheme="minorHAnsi" w:eastAsia="Arial" w:hAnsiTheme="minorHAnsi" w:cs="Arial"/>
        </w:rPr>
        <w:t xml:space="preserve"> and </w:t>
      </w:r>
      <w:proofErr w:type="spellStart"/>
      <w:r w:rsidRPr="0087452F">
        <w:rPr>
          <w:rFonts w:asciiTheme="minorHAnsi" w:eastAsia="Arial" w:hAnsiTheme="minorHAnsi" w:cs="Arial"/>
        </w:rPr>
        <w:t>TR’s</w:t>
      </w:r>
      <w:proofErr w:type="spellEnd"/>
      <w:r w:rsidRPr="0087452F">
        <w:rPr>
          <w:rFonts w:asciiTheme="minorHAnsi" w:eastAsia="Arial" w:hAnsiTheme="minorHAnsi" w:cs="Arial"/>
        </w:rPr>
        <w:t xml:space="preserve"> news feeds in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own news feed for resale to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own customers. </w:t>
      </w:r>
      <w:bookmarkStart w:id="8" w:name="_Ref463711178"/>
    </w:p>
    <w:p w:rsidR="00A0417B" w:rsidRPr="0087452F" w:rsidRDefault="00A0417B" w:rsidP="0087452F">
      <w:pPr>
        <w:spacing w:line="360" w:lineRule="auto"/>
        <w:jc w:val="both"/>
        <w:rPr>
          <w:rFonts w:asciiTheme="minorHAnsi" w:eastAsia="Arial" w:hAnsiTheme="minorHAnsi" w:cs="Arial"/>
          <w:b/>
          <w:bCs/>
        </w:rPr>
      </w:pPr>
    </w:p>
    <w:p w:rsidR="00A0417B" w:rsidRPr="0087452F" w:rsidRDefault="00A0417B" w:rsidP="0087452F">
      <w:pPr>
        <w:spacing w:line="360" w:lineRule="auto"/>
        <w:ind w:firstLine="357"/>
        <w:jc w:val="both"/>
        <w:rPr>
          <w:rFonts w:asciiTheme="minorHAnsi" w:hAnsiTheme="minorHAnsi"/>
        </w:rPr>
      </w:pPr>
      <w:proofErr w:type="spellStart"/>
      <w:r w:rsidRPr="0087452F">
        <w:rPr>
          <w:rFonts w:asciiTheme="minorHAnsi" w:eastAsia="Arial" w:hAnsiTheme="minorHAnsi" w:cs="Arial"/>
          <w:b/>
          <w:bCs/>
        </w:rPr>
        <w:t>MNI</w:t>
      </w:r>
      <w:proofErr w:type="spellEnd"/>
    </w:p>
    <w:p w:rsidR="00E54B7F" w:rsidRPr="0087452F" w:rsidRDefault="005C392B" w:rsidP="0087452F">
      <w:pPr>
        <w:numPr>
          <w:ilvl w:val="0"/>
          <w:numId w:val="1"/>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In early 2008 </w:t>
      </w:r>
      <w:r w:rsidR="00A0417B" w:rsidRPr="0087452F">
        <w:rPr>
          <w:rFonts w:asciiTheme="minorHAnsi" w:eastAsia="Arial" w:hAnsiTheme="minorHAnsi" w:cs="Arial"/>
        </w:rPr>
        <w:t xml:space="preserve">Mr </w:t>
      </w:r>
      <w:r w:rsidRPr="0087452F">
        <w:rPr>
          <w:rFonts w:asciiTheme="minorHAnsi" w:eastAsia="Arial" w:hAnsiTheme="minorHAnsi" w:cs="Arial"/>
        </w:rPr>
        <w:t xml:space="preserve">A Cheung took out an end user subscription for </w:t>
      </w:r>
      <w:proofErr w:type="spellStart"/>
      <w:r w:rsidRPr="0087452F">
        <w:rPr>
          <w:rFonts w:asciiTheme="minorHAnsi" w:eastAsia="Arial" w:hAnsiTheme="minorHAnsi" w:cs="Arial"/>
        </w:rPr>
        <w:t>MNI’s</w:t>
      </w:r>
      <w:proofErr w:type="spellEnd"/>
      <w:r w:rsidRPr="0087452F">
        <w:rPr>
          <w:rFonts w:asciiTheme="minorHAnsi" w:eastAsia="Arial" w:hAnsiTheme="minorHAnsi" w:cs="Arial"/>
        </w:rPr>
        <w:t xml:space="preserve"> service.</w:t>
      </w:r>
      <w:r w:rsidR="00A0417B" w:rsidRPr="0087452F">
        <w:rPr>
          <w:rFonts w:asciiTheme="minorHAnsi" w:eastAsia="Arial" w:hAnsiTheme="minorHAnsi" w:cs="Arial"/>
        </w:rPr>
        <w:t xml:space="preserve"> </w:t>
      </w:r>
      <w:r w:rsidRPr="0087452F">
        <w:rPr>
          <w:rFonts w:asciiTheme="minorHAnsi" w:eastAsia="Arial" w:hAnsiTheme="minorHAnsi" w:cs="Arial"/>
        </w:rPr>
        <w:t xml:space="preserve"> RAN included data from the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service in its own news feed and reimbursed A Cheung for the cost of the subscription. </w:t>
      </w:r>
      <w:r w:rsidR="00A0417B" w:rsidRPr="0087452F">
        <w:rPr>
          <w:rFonts w:asciiTheme="minorHAnsi" w:eastAsia="Arial" w:hAnsiTheme="minorHAnsi" w:cs="Arial"/>
        </w:rPr>
        <w:t xml:space="preserve"> </w:t>
      </w:r>
      <w:r w:rsidRPr="0087452F">
        <w:rPr>
          <w:rFonts w:asciiTheme="minorHAnsi" w:eastAsia="Arial" w:hAnsiTheme="minorHAnsi" w:cs="Arial"/>
        </w:rPr>
        <w:t xml:space="preserve">In March 2013, after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had terminated that service, a further service was obtained from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in the name of Greg Russo </w:t>
      </w:r>
      <w:r w:rsidR="00A0417B" w:rsidRPr="0087452F">
        <w:rPr>
          <w:rFonts w:asciiTheme="minorHAnsi" w:eastAsia="Arial" w:hAnsiTheme="minorHAnsi" w:cs="Arial"/>
        </w:rPr>
        <w:t>[</w:t>
      </w:r>
      <w:r w:rsidRPr="0087452F">
        <w:rPr>
          <w:rFonts w:asciiTheme="minorHAnsi" w:eastAsia="Arial" w:hAnsiTheme="minorHAnsi" w:cs="Arial"/>
          <w:bCs/>
        </w:rPr>
        <w:t>Mr Russo</w:t>
      </w:r>
      <w:r w:rsidR="00A0417B" w:rsidRPr="0087452F">
        <w:rPr>
          <w:rFonts w:asciiTheme="minorHAnsi" w:eastAsia="Arial" w:hAnsiTheme="minorHAnsi" w:cs="Arial"/>
          <w:bCs/>
        </w:rPr>
        <w:t>]</w:t>
      </w:r>
      <w:r w:rsidRPr="0087452F">
        <w:rPr>
          <w:rFonts w:asciiTheme="minorHAnsi" w:eastAsia="Arial" w:hAnsiTheme="minorHAnsi" w:cs="Arial"/>
        </w:rPr>
        <w:t xml:space="preserve"> and RAN reimbursed Mr Rus</w:t>
      </w:r>
      <w:r w:rsidR="00A0417B" w:rsidRPr="0087452F">
        <w:rPr>
          <w:rFonts w:asciiTheme="minorHAnsi" w:eastAsia="Arial" w:hAnsiTheme="minorHAnsi" w:cs="Arial"/>
        </w:rPr>
        <w:t xml:space="preserve">so for the cost of the service. </w:t>
      </w:r>
      <w:r w:rsidRPr="0087452F">
        <w:rPr>
          <w:rFonts w:asciiTheme="minorHAnsi" w:eastAsia="Arial" w:hAnsiTheme="minorHAnsi" w:cs="Arial"/>
        </w:rPr>
        <w:t xml:space="preserve"> Mr Russo was a contact of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United States agent and had no involvement with RAN.</w:t>
      </w:r>
      <w:r w:rsidR="00A0417B" w:rsidRPr="0087452F">
        <w:rPr>
          <w:rFonts w:asciiTheme="minorHAnsi" w:eastAsia="Arial" w:hAnsiTheme="minorHAnsi" w:cs="Arial"/>
        </w:rPr>
        <w:t xml:space="preserve"> </w:t>
      </w:r>
      <w:r w:rsidRPr="0087452F">
        <w:rPr>
          <w:rFonts w:asciiTheme="minorHAnsi" w:eastAsia="Arial" w:hAnsiTheme="minorHAnsi" w:cs="Arial"/>
        </w:rPr>
        <w:t xml:space="preserve"> RAN continued to include data from the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service in its own news feed until about January 2015 and reimbursed Mr Russo for the cost of </w:t>
      </w:r>
      <w:proofErr w:type="spellStart"/>
      <w:r w:rsidRPr="0087452F">
        <w:rPr>
          <w:rFonts w:asciiTheme="minorHAnsi" w:eastAsia="Arial" w:hAnsiTheme="minorHAnsi" w:cs="Arial"/>
        </w:rPr>
        <w:t>MNI’s</w:t>
      </w:r>
      <w:proofErr w:type="spellEnd"/>
      <w:r w:rsidRPr="0087452F">
        <w:rPr>
          <w:rFonts w:asciiTheme="minorHAnsi" w:eastAsia="Arial" w:hAnsiTheme="minorHAnsi" w:cs="Arial"/>
        </w:rPr>
        <w:t xml:space="preserve"> service.</w:t>
      </w:r>
      <w:bookmarkEnd w:id="8"/>
      <w:r w:rsidRPr="0087452F">
        <w:rPr>
          <w:rFonts w:asciiTheme="minorHAnsi" w:eastAsia="Arial" w:hAnsiTheme="minorHAnsi" w:cs="Arial"/>
        </w:rPr>
        <w:t xml:space="preserve"> </w:t>
      </w:r>
    </w:p>
    <w:p w:rsidR="00E54B7F" w:rsidRPr="0087452F" w:rsidRDefault="005C392B" w:rsidP="0087452F">
      <w:pPr>
        <w:numPr>
          <w:ilvl w:val="0"/>
          <w:numId w:val="2"/>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Mr Singh authorised and knowingly permitted RAN and its staff to make wrongful use o</w:t>
      </w:r>
      <w:r w:rsidR="00A0417B" w:rsidRPr="0087452F">
        <w:rPr>
          <w:rFonts w:asciiTheme="minorHAnsi" w:eastAsia="Arial" w:hAnsiTheme="minorHAnsi" w:cs="Arial"/>
        </w:rPr>
        <w:t xml:space="preserve">f </w:t>
      </w:r>
      <w:proofErr w:type="spellStart"/>
      <w:r w:rsidR="00A0417B" w:rsidRPr="0087452F">
        <w:rPr>
          <w:rFonts w:asciiTheme="minorHAnsi" w:eastAsia="Arial" w:hAnsiTheme="minorHAnsi" w:cs="Arial"/>
        </w:rPr>
        <w:t>MNI’s</w:t>
      </w:r>
      <w:proofErr w:type="spellEnd"/>
      <w:r w:rsidR="00A0417B" w:rsidRPr="0087452F">
        <w:rPr>
          <w:rFonts w:asciiTheme="minorHAnsi" w:eastAsia="Arial" w:hAnsiTheme="minorHAnsi" w:cs="Arial"/>
        </w:rPr>
        <w:t xml:space="preserve"> news feed as aforesaid.  </w:t>
      </w:r>
      <w:r w:rsidRPr="0087452F">
        <w:rPr>
          <w:rFonts w:asciiTheme="minorHAnsi" w:eastAsia="Arial" w:hAnsiTheme="minorHAnsi" w:cs="Arial"/>
        </w:rPr>
        <w:t>In particular he authorised the reimbursement of A Cheung and Mr Russo for</w:t>
      </w:r>
      <w:r w:rsidR="00A0417B" w:rsidRPr="0087452F">
        <w:rPr>
          <w:rFonts w:asciiTheme="minorHAnsi" w:eastAsia="Arial" w:hAnsiTheme="minorHAnsi" w:cs="Arial"/>
        </w:rPr>
        <w:t xml:space="preserve"> the cost of the </w:t>
      </w:r>
      <w:proofErr w:type="spellStart"/>
      <w:r w:rsidR="00A0417B" w:rsidRPr="0087452F">
        <w:rPr>
          <w:rFonts w:asciiTheme="minorHAnsi" w:eastAsia="Arial" w:hAnsiTheme="minorHAnsi" w:cs="Arial"/>
        </w:rPr>
        <w:t>MNI</w:t>
      </w:r>
      <w:proofErr w:type="spellEnd"/>
      <w:r w:rsidR="00A0417B" w:rsidRPr="0087452F">
        <w:rPr>
          <w:rFonts w:asciiTheme="minorHAnsi" w:eastAsia="Arial" w:hAnsiTheme="minorHAnsi" w:cs="Arial"/>
        </w:rPr>
        <w:t xml:space="preserve"> news feed. </w:t>
      </w:r>
      <w:r w:rsidRPr="0087452F">
        <w:rPr>
          <w:rFonts w:asciiTheme="minorHAnsi" w:eastAsia="Arial" w:hAnsiTheme="minorHAnsi" w:cs="Arial"/>
        </w:rPr>
        <w:t xml:space="preserve"> His authorisation and knowledge are also to be inferred from numerous contemporaneous emails.</w:t>
      </w:r>
    </w:p>
    <w:p w:rsidR="00E54B7F" w:rsidRPr="0087452F" w:rsidRDefault="005C392B" w:rsidP="0087452F">
      <w:pPr>
        <w:numPr>
          <w:ilvl w:val="0"/>
          <w:numId w:val="2"/>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Mr Singh’s said conduct was a breach of his duties to RAN under s.174 and s.175 of the </w:t>
      </w:r>
      <w:r w:rsidR="00A0417B" w:rsidRPr="0087452F">
        <w:rPr>
          <w:rFonts w:asciiTheme="minorHAnsi" w:eastAsia="Arial" w:hAnsiTheme="minorHAnsi" w:cs="Arial"/>
        </w:rPr>
        <w:t xml:space="preserve">Companies </w:t>
      </w:r>
      <w:r w:rsidRPr="0087452F">
        <w:rPr>
          <w:rFonts w:asciiTheme="minorHAnsi" w:eastAsia="Arial" w:hAnsiTheme="minorHAnsi" w:cs="Arial"/>
        </w:rPr>
        <w:t xml:space="preserve">Act and he thereby exposed RAN to liability to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for breach of its intellectual property rights in its news feed. </w:t>
      </w:r>
    </w:p>
    <w:p w:rsidR="00E54B7F" w:rsidRPr="0087452F" w:rsidRDefault="005C392B" w:rsidP="0087452F">
      <w:pPr>
        <w:numPr>
          <w:ilvl w:val="0"/>
          <w:numId w:val="2"/>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In December 2014 three companies in </w:t>
      </w:r>
      <w:proofErr w:type="spellStart"/>
      <w:r w:rsidRPr="0087452F">
        <w:rPr>
          <w:rFonts w:asciiTheme="minorHAnsi" w:eastAsia="Arial" w:hAnsiTheme="minorHAnsi" w:cs="Arial"/>
        </w:rPr>
        <w:t>MNI’s</w:t>
      </w:r>
      <w:proofErr w:type="spellEnd"/>
      <w:r w:rsidRPr="0087452F">
        <w:rPr>
          <w:rFonts w:asciiTheme="minorHAnsi" w:eastAsia="Arial" w:hAnsiTheme="minorHAnsi" w:cs="Arial"/>
        </w:rPr>
        <w:t xml:space="preserve"> </w:t>
      </w:r>
      <w:r w:rsidR="00A0417B" w:rsidRPr="0087452F">
        <w:rPr>
          <w:rFonts w:asciiTheme="minorHAnsi" w:eastAsia="Arial" w:hAnsiTheme="minorHAnsi" w:cs="Arial"/>
        </w:rPr>
        <w:t>group [</w:t>
      </w:r>
      <w:proofErr w:type="spellStart"/>
      <w:r w:rsidRPr="0087452F">
        <w:rPr>
          <w:rFonts w:asciiTheme="minorHAnsi" w:eastAsia="Arial" w:hAnsiTheme="minorHAnsi" w:cs="Arial"/>
          <w:bCs/>
        </w:rPr>
        <w:t>MNI</w:t>
      </w:r>
      <w:proofErr w:type="spellEnd"/>
      <w:r w:rsidRPr="0087452F">
        <w:rPr>
          <w:rFonts w:asciiTheme="minorHAnsi" w:eastAsia="Arial" w:hAnsiTheme="minorHAnsi" w:cs="Arial"/>
          <w:bCs/>
        </w:rPr>
        <w:t xml:space="preserve"> Claimants</w:t>
      </w:r>
      <w:r w:rsidR="00A0417B" w:rsidRPr="0087452F">
        <w:rPr>
          <w:rFonts w:asciiTheme="minorHAnsi" w:eastAsia="Arial" w:hAnsiTheme="minorHAnsi" w:cs="Arial"/>
          <w:bCs/>
        </w:rPr>
        <w:t>]</w:t>
      </w:r>
      <w:r w:rsidRPr="0087452F">
        <w:rPr>
          <w:rFonts w:asciiTheme="minorHAnsi" w:eastAsia="Arial" w:hAnsiTheme="minorHAnsi" w:cs="Arial"/>
        </w:rPr>
        <w:t xml:space="preserve"> commenced proceedings against </w:t>
      </w:r>
      <w:r w:rsidR="00A0417B" w:rsidRPr="0087452F">
        <w:rPr>
          <w:rFonts w:asciiTheme="minorHAnsi" w:eastAsia="Arial" w:hAnsiTheme="minorHAnsi" w:cs="Arial"/>
        </w:rPr>
        <w:t>RAN (Claim no. HC-2015-001748) [</w:t>
      </w:r>
      <w:proofErr w:type="spellStart"/>
      <w:r w:rsidRPr="0087452F">
        <w:rPr>
          <w:rFonts w:asciiTheme="minorHAnsi" w:eastAsia="Arial" w:hAnsiTheme="minorHAnsi" w:cs="Arial"/>
          <w:bCs/>
        </w:rPr>
        <w:t>MNI</w:t>
      </w:r>
      <w:proofErr w:type="spellEnd"/>
      <w:r w:rsidRPr="0087452F">
        <w:rPr>
          <w:rFonts w:asciiTheme="minorHAnsi" w:eastAsia="Arial" w:hAnsiTheme="minorHAnsi" w:cs="Arial"/>
          <w:bCs/>
        </w:rPr>
        <w:t xml:space="preserve"> Claim</w:t>
      </w:r>
      <w:r w:rsidR="00A0417B" w:rsidRPr="0087452F">
        <w:rPr>
          <w:rFonts w:asciiTheme="minorHAnsi" w:eastAsia="Arial" w:hAnsiTheme="minorHAnsi" w:cs="Arial"/>
        </w:rPr>
        <w:t>]</w:t>
      </w:r>
      <w:r w:rsidRPr="0087452F">
        <w:rPr>
          <w:rFonts w:asciiTheme="minorHAnsi" w:eastAsia="Arial" w:hAnsiTheme="minorHAnsi" w:cs="Arial"/>
        </w:rPr>
        <w:t xml:space="preserve"> in which they sought an injunction and damages in relation to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wrongful use of </w:t>
      </w:r>
      <w:proofErr w:type="spellStart"/>
      <w:r w:rsidRPr="0087452F">
        <w:rPr>
          <w:rFonts w:asciiTheme="minorHAnsi" w:eastAsia="Arial" w:hAnsiTheme="minorHAnsi" w:cs="Arial"/>
        </w:rPr>
        <w:t>MNI’s</w:t>
      </w:r>
      <w:proofErr w:type="spellEnd"/>
      <w:r w:rsidRPr="0087452F">
        <w:rPr>
          <w:rFonts w:asciiTheme="minorHAnsi" w:eastAsia="Arial" w:hAnsiTheme="minorHAnsi" w:cs="Arial"/>
        </w:rPr>
        <w:t xml:space="preserve"> news feed. </w:t>
      </w:r>
      <w:r w:rsidR="00A0417B" w:rsidRPr="0087452F">
        <w:rPr>
          <w:rFonts w:asciiTheme="minorHAnsi" w:eastAsia="Arial" w:hAnsiTheme="minorHAnsi" w:cs="Arial"/>
        </w:rPr>
        <w:t xml:space="preserve"> </w:t>
      </w:r>
      <w:r w:rsidRPr="0087452F">
        <w:rPr>
          <w:rFonts w:asciiTheme="minorHAnsi" w:eastAsia="Arial" w:hAnsiTheme="minorHAnsi" w:cs="Arial"/>
        </w:rPr>
        <w:t xml:space="preserve">In </w:t>
      </w:r>
      <w:r w:rsidRPr="0087452F">
        <w:rPr>
          <w:rFonts w:asciiTheme="minorHAnsi" w:eastAsia="Arial" w:hAnsiTheme="minorHAnsi" w:cs="Arial"/>
        </w:rPr>
        <w:lastRenderedPageBreak/>
        <w:t xml:space="preserve">August 2015, the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Claimants joined Mr Singh, </w:t>
      </w:r>
      <w:r w:rsidR="00A0417B" w:rsidRPr="0087452F">
        <w:rPr>
          <w:rFonts w:asciiTheme="minorHAnsi" w:eastAsia="Arial" w:hAnsiTheme="minorHAnsi" w:cs="Arial"/>
        </w:rPr>
        <w:t xml:space="preserve">Mr </w:t>
      </w:r>
      <w:r w:rsidRPr="0087452F">
        <w:rPr>
          <w:rFonts w:asciiTheme="minorHAnsi" w:eastAsia="Arial" w:hAnsiTheme="minorHAnsi" w:cs="Arial"/>
        </w:rPr>
        <w:t xml:space="preserve">M Cheung and </w:t>
      </w:r>
      <w:r w:rsidR="00A0417B" w:rsidRPr="0087452F">
        <w:rPr>
          <w:rFonts w:asciiTheme="minorHAnsi" w:eastAsia="Arial" w:hAnsiTheme="minorHAnsi" w:cs="Arial"/>
        </w:rPr>
        <w:t xml:space="preserve">Mr </w:t>
      </w:r>
      <w:r w:rsidRPr="0087452F">
        <w:rPr>
          <w:rFonts w:asciiTheme="minorHAnsi" w:eastAsia="Arial" w:hAnsiTheme="minorHAnsi" w:cs="Arial"/>
        </w:rPr>
        <w:t xml:space="preserve">A Cheung as defendants to the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Claim.</w:t>
      </w:r>
    </w:p>
    <w:p w:rsidR="00E54B7F" w:rsidRPr="0087452F" w:rsidRDefault="005C392B" w:rsidP="0087452F">
      <w:pPr>
        <w:numPr>
          <w:ilvl w:val="0"/>
          <w:numId w:val="2"/>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A Re-Amended Defence to the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Claim was served on 19 October 2015 on behalf of RAN and Mr Singh. Mr Singh signed the Statement of Truth. </w:t>
      </w:r>
      <w:r w:rsidR="00A0417B" w:rsidRPr="0087452F">
        <w:rPr>
          <w:rFonts w:asciiTheme="minorHAnsi" w:eastAsia="Arial" w:hAnsiTheme="minorHAnsi" w:cs="Arial"/>
        </w:rPr>
        <w:t xml:space="preserve"> </w:t>
      </w:r>
      <w:r w:rsidRPr="0087452F">
        <w:rPr>
          <w:rFonts w:asciiTheme="minorHAnsi" w:eastAsia="Arial" w:hAnsiTheme="minorHAnsi" w:cs="Arial"/>
        </w:rPr>
        <w:t xml:space="preserve">In summary RAN and Mr Singh admitted that RAN had made wrongful use of </w:t>
      </w:r>
      <w:proofErr w:type="spellStart"/>
      <w:r w:rsidRPr="0087452F">
        <w:rPr>
          <w:rFonts w:asciiTheme="minorHAnsi" w:eastAsia="Arial" w:hAnsiTheme="minorHAnsi" w:cs="Arial"/>
        </w:rPr>
        <w:t>MNI’s</w:t>
      </w:r>
      <w:proofErr w:type="spellEnd"/>
      <w:r w:rsidRPr="0087452F">
        <w:rPr>
          <w:rFonts w:asciiTheme="minorHAnsi" w:eastAsia="Arial" w:hAnsiTheme="minorHAnsi" w:cs="Arial"/>
        </w:rPr>
        <w:t xml:space="preserve"> news feed but asserted that while </w:t>
      </w:r>
      <w:r w:rsidR="00A0417B" w:rsidRPr="0087452F">
        <w:rPr>
          <w:rFonts w:asciiTheme="minorHAnsi" w:eastAsia="Arial" w:hAnsiTheme="minorHAnsi" w:cs="Arial"/>
        </w:rPr>
        <w:t xml:space="preserve">Mr </w:t>
      </w:r>
      <w:r w:rsidRPr="0087452F">
        <w:rPr>
          <w:rFonts w:asciiTheme="minorHAnsi" w:eastAsia="Arial" w:hAnsiTheme="minorHAnsi" w:cs="Arial"/>
        </w:rPr>
        <w:t xml:space="preserve">M Cheung and </w:t>
      </w:r>
      <w:r w:rsidR="00A0417B" w:rsidRPr="0087452F">
        <w:rPr>
          <w:rFonts w:asciiTheme="minorHAnsi" w:eastAsia="Arial" w:hAnsiTheme="minorHAnsi" w:cs="Arial"/>
        </w:rPr>
        <w:t xml:space="preserve">Mr </w:t>
      </w:r>
      <w:r w:rsidRPr="0087452F">
        <w:rPr>
          <w:rFonts w:asciiTheme="minorHAnsi" w:eastAsia="Arial" w:hAnsiTheme="minorHAnsi" w:cs="Arial"/>
        </w:rPr>
        <w:t>A Cheung had been aware of this, Mr Singh “</w:t>
      </w:r>
      <w:r w:rsidRPr="0087452F">
        <w:rPr>
          <w:rFonts w:asciiTheme="minorHAnsi" w:eastAsia="Arial" w:hAnsiTheme="minorHAnsi" w:cs="Arial"/>
          <w:i/>
          <w:iCs/>
        </w:rPr>
        <w:t>only discovered the existence of the subscriptions when the Claimants applied to amend the Amended Particulars of Claim in August 2015</w:t>
      </w:r>
      <w:r w:rsidRPr="0087452F">
        <w:rPr>
          <w:rFonts w:asciiTheme="minorHAnsi" w:eastAsia="Arial" w:hAnsiTheme="minorHAnsi" w:cs="Arial"/>
        </w:rPr>
        <w:t>” (paragraph 15.a).</w:t>
      </w:r>
      <w:r w:rsidR="00A0417B" w:rsidRPr="0087452F">
        <w:rPr>
          <w:rFonts w:asciiTheme="minorHAnsi" w:eastAsia="Arial" w:hAnsiTheme="minorHAnsi" w:cs="Arial"/>
        </w:rPr>
        <w:t xml:space="preserve"> </w:t>
      </w:r>
      <w:r w:rsidRPr="0087452F">
        <w:rPr>
          <w:rFonts w:asciiTheme="minorHAnsi" w:eastAsia="Arial" w:hAnsiTheme="minorHAnsi" w:cs="Arial"/>
        </w:rPr>
        <w:t xml:space="preserve"> This was untruthful and Mr Singh’s Statement of Truth was accordingly false. </w:t>
      </w:r>
    </w:p>
    <w:p w:rsidR="00E54B7F" w:rsidRPr="0087452F" w:rsidRDefault="005C392B" w:rsidP="0087452F">
      <w:pPr>
        <w:numPr>
          <w:ilvl w:val="0"/>
          <w:numId w:val="2"/>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RAN dismissed </w:t>
      </w:r>
      <w:r w:rsidR="00A0417B" w:rsidRPr="0087452F">
        <w:rPr>
          <w:rFonts w:asciiTheme="minorHAnsi" w:eastAsia="Arial" w:hAnsiTheme="minorHAnsi" w:cs="Arial"/>
        </w:rPr>
        <w:t xml:space="preserve">Mr M Cheung in November 2015, Mr </w:t>
      </w:r>
      <w:r w:rsidRPr="0087452F">
        <w:rPr>
          <w:rFonts w:asciiTheme="minorHAnsi" w:eastAsia="Arial" w:hAnsiTheme="minorHAnsi" w:cs="Arial"/>
        </w:rPr>
        <w:t>A Cheung</w:t>
      </w:r>
      <w:r w:rsidR="00A0417B" w:rsidRPr="0087452F">
        <w:rPr>
          <w:rFonts w:asciiTheme="minorHAnsi" w:eastAsia="Arial" w:hAnsiTheme="minorHAnsi" w:cs="Arial"/>
        </w:rPr>
        <w:t xml:space="preserve"> </w:t>
      </w:r>
      <w:r w:rsidR="007B28F4" w:rsidRPr="0087452F">
        <w:rPr>
          <w:rFonts w:asciiTheme="minorHAnsi" w:eastAsia="Arial" w:hAnsiTheme="minorHAnsi" w:cs="Arial"/>
        </w:rPr>
        <w:t>having</w:t>
      </w:r>
      <w:r w:rsidRPr="0087452F">
        <w:rPr>
          <w:rFonts w:asciiTheme="minorHAnsi" w:eastAsia="Arial" w:hAnsiTheme="minorHAnsi" w:cs="Arial"/>
        </w:rPr>
        <w:t xml:space="preserve"> resigned in October 2015 as a result of Mr Singh’s assertion that they had been aware of the w</w:t>
      </w:r>
      <w:r w:rsidR="00A0417B" w:rsidRPr="0087452F">
        <w:rPr>
          <w:rFonts w:asciiTheme="minorHAnsi" w:eastAsia="Arial" w:hAnsiTheme="minorHAnsi" w:cs="Arial"/>
        </w:rPr>
        <w:t xml:space="preserve">rongful use of </w:t>
      </w:r>
      <w:proofErr w:type="spellStart"/>
      <w:r w:rsidR="00A0417B" w:rsidRPr="0087452F">
        <w:rPr>
          <w:rFonts w:asciiTheme="minorHAnsi" w:eastAsia="Arial" w:hAnsiTheme="minorHAnsi" w:cs="Arial"/>
        </w:rPr>
        <w:t>MNI’s</w:t>
      </w:r>
      <w:proofErr w:type="spellEnd"/>
      <w:r w:rsidR="00A0417B" w:rsidRPr="0087452F">
        <w:rPr>
          <w:rFonts w:asciiTheme="minorHAnsi" w:eastAsia="Arial" w:hAnsiTheme="minorHAnsi" w:cs="Arial"/>
        </w:rPr>
        <w:t xml:space="preserve"> news feed. </w:t>
      </w:r>
      <w:r w:rsidRPr="0087452F">
        <w:rPr>
          <w:rFonts w:asciiTheme="minorHAnsi" w:eastAsia="Arial" w:hAnsiTheme="minorHAnsi" w:cs="Arial"/>
        </w:rPr>
        <w:t xml:space="preserve"> At that stage RAN accepted Mr Singh’s untruthful assertion that he had not been aware of this.</w:t>
      </w:r>
    </w:p>
    <w:p w:rsidR="00E54B7F" w:rsidRPr="0087452F" w:rsidRDefault="005C392B" w:rsidP="0087452F">
      <w:pPr>
        <w:numPr>
          <w:ilvl w:val="0"/>
          <w:numId w:val="2"/>
        </w:numPr>
        <w:spacing w:after="200" w:line="360" w:lineRule="auto"/>
        <w:ind w:left="357" w:hanging="375"/>
        <w:jc w:val="both"/>
        <w:rPr>
          <w:rFonts w:asciiTheme="minorHAnsi" w:eastAsia="Arial" w:hAnsiTheme="minorHAnsi" w:cs="Arial"/>
        </w:rPr>
      </w:pPr>
      <w:bookmarkStart w:id="9" w:name="_Ref463711188"/>
      <w:r w:rsidRPr="0087452F">
        <w:rPr>
          <w:rFonts w:asciiTheme="minorHAnsi" w:eastAsia="Arial" w:hAnsiTheme="minorHAnsi" w:cs="Arial"/>
        </w:rPr>
        <w:t xml:space="preserve">RAN had no defence to the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Claim and it settled with the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Claimants on the terms of a Consent Order dated 8</w:t>
      </w:r>
      <w:r w:rsidR="00A0417B" w:rsidRPr="0087452F">
        <w:rPr>
          <w:rFonts w:asciiTheme="minorHAnsi" w:eastAsia="Arial" w:hAnsiTheme="minorHAnsi" w:cs="Arial"/>
          <w:vertAlign w:val="superscript"/>
        </w:rPr>
        <w:t>th</w:t>
      </w:r>
      <w:r w:rsidR="00A0417B" w:rsidRPr="0087452F">
        <w:rPr>
          <w:rFonts w:asciiTheme="minorHAnsi" w:eastAsia="Arial" w:hAnsiTheme="minorHAnsi" w:cs="Arial"/>
        </w:rPr>
        <w:t xml:space="preserve"> </w:t>
      </w:r>
      <w:r w:rsidRPr="0087452F">
        <w:rPr>
          <w:rFonts w:asciiTheme="minorHAnsi" w:eastAsia="Arial" w:hAnsiTheme="minorHAnsi" w:cs="Arial"/>
        </w:rPr>
        <w:t xml:space="preserve">December 2015 under which RAN agreed to and did pay the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Claimants £950,000.</w:t>
      </w:r>
      <w:bookmarkEnd w:id="9"/>
    </w:p>
    <w:p w:rsidR="00A0417B" w:rsidRPr="0087452F" w:rsidRDefault="005C392B" w:rsidP="0087452F">
      <w:pPr>
        <w:numPr>
          <w:ilvl w:val="0"/>
          <w:numId w:val="2"/>
        </w:numPr>
        <w:spacing w:after="200" w:line="360" w:lineRule="auto"/>
        <w:ind w:left="357" w:hanging="375"/>
        <w:jc w:val="both"/>
        <w:rPr>
          <w:rFonts w:asciiTheme="minorHAnsi" w:eastAsia="Arial" w:hAnsiTheme="minorHAnsi" w:cs="Arial"/>
        </w:rPr>
      </w:pP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costs of defending the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Claim were £76,436.75 excluding VAT.</w:t>
      </w:r>
    </w:p>
    <w:p w:rsidR="004C4E29" w:rsidRPr="0087452F" w:rsidRDefault="004C4E29" w:rsidP="0087452F">
      <w:pPr>
        <w:spacing w:line="360" w:lineRule="auto"/>
        <w:ind w:firstLine="357"/>
        <w:jc w:val="both"/>
        <w:rPr>
          <w:rFonts w:asciiTheme="minorHAnsi" w:eastAsia="Arial" w:hAnsiTheme="minorHAnsi" w:cs="Arial"/>
          <w:b/>
          <w:bCs/>
        </w:rPr>
      </w:pPr>
    </w:p>
    <w:p w:rsidR="00A0417B" w:rsidRPr="0087452F" w:rsidRDefault="00A0417B" w:rsidP="0087452F">
      <w:pPr>
        <w:spacing w:line="360" w:lineRule="auto"/>
        <w:ind w:firstLine="357"/>
        <w:jc w:val="both"/>
        <w:rPr>
          <w:rFonts w:asciiTheme="minorHAnsi" w:hAnsiTheme="minorHAnsi"/>
        </w:rPr>
      </w:pPr>
      <w:proofErr w:type="spellStart"/>
      <w:r w:rsidRPr="0087452F">
        <w:rPr>
          <w:rFonts w:asciiTheme="minorHAnsi" w:eastAsia="Arial" w:hAnsiTheme="minorHAnsi" w:cs="Arial"/>
          <w:b/>
          <w:bCs/>
        </w:rPr>
        <w:t>TR</w:t>
      </w:r>
      <w:proofErr w:type="spellEnd"/>
    </w:p>
    <w:p w:rsidR="00E54B7F" w:rsidRPr="0087452F" w:rsidRDefault="005C392B" w:rsidP="0087452F">
      <w:pPr>
        <w:numPr>
          <w:ilvl w:val="0"/>
          <w:numId w:val="2"/>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In October 2013 Mr Singh asked Mr </w:t>
      </w:r>
      <w:r w:rsidR="007B28F4" w:rsidRPr="0087452F">
        <w:rPr>
          <w:rFonts w:asciiTheme="minorHAnsi" w:eastAsia="Arial" w:hAnsiTheme="minorHAnsi" w:cs="Arial"/>
        </w:rPr>
        <w:t xml:space="preserve">Alec </w:t>
      </w:r>
      <w:proofErr w:type="spellStart"/>
      <w:r w:rsidRPr="0087452F">
        <w:rPr>
          <w:rFonts w:asciiTheme="minorHAnsi" w:eastAsia="Arial" w:hAnsiTheme="minorHAnsi" w:cs="Arial"/>
        </w:rPr>
        <w:t>Baughan</w:t>
      </w:r>
      <w:proofErr w:type="spellEnd"/>
      <w:r w:rsidR="007B28F4" w:rsidRPr="0087452F">
        <w:rPr>
          <w:rFonts w:asciiTheme="minorHAnsi" w:eastAsia="Arial" w:hAnsiTheme="minorHAnsi" w:cs="Arial"/>
        </w:rPr>
        <w:t>, a consultant who worked for RAN,</w:t>
      </w:r>
      <w:r w:rsidRPr="0087452F">
        <w:rPr>
          <w:rFonts w:asciiTheme="minorHAnsi" w:eastAsia="Arial" w:hAnsiTheme="minorHAnsi" w:cs="Arial"/>
        </w:rPr>
        <w:t xml:space="preserve"> to subscribe for </w:t>
      </w:r>
      <w:proofErr w:type="spellStart"/>
      <w:r w:rsidRPr="0087452F">
        <w:rPr>
          <w:rFonts w:asciiTheme="minorHAnsi" w:eastAsia="Arial" w:hAnsiTheme="minorHAnsi" w:cs="Arial"/>
        </w:rPr>
        <w:t>TR’s</w:t>
      </w:r>
      <w:proofErr w:type="spellEnd"/>
      <w:r w:rsidRPr="0087452F">
        <w:rPr>
          <w:rFonts w:asciiTheme="minorHAnsi" w:eastAsia="Arial" w:hAnsiTheme="minorHAnsi" w:cs="Arial"/>
        </w:rPr>
        <w:t xml:space="preserve"> news feed for the benefit of RAN.</w:t>
      </w:r>
      <w:r w:rsidR="00066C7F" w:rsidRPr="0087452F">
        <w:rPr>
          <w:rFonts w:asciiTheme="minorHAnsi" w:eastAsia="Arial" w:hAnsiTheme="minorHAnsi" w:cs="Arial"/>
        </w:rPr>
        <w:t xml:space="preserve"> </w:t>
      </w:r>
      <w:r w:rsidRPr="0087452F">
        <w:rPr>
          <w:rFonts w:asciiTheme="minorHAnsi" w:eastAsia="Arial" w:hAnsiTheme="minorHAnsi" w:cs="Arial"/>
        </w:rPr>
        <w:t xml:space="preserve"> Mr </w:t>
      </w:r>
      <w:proofErr w:type="spellStart"/>
      <w:r w:rsidRPr="0087452F">
        <w:rPr>
          <w:rFonts w:asciiTheme="minorHAnsi" w:eastAsia="Arial" w:hAnsiTheme="minorHAnsi" w:cs="Arial"/>
        </w:rPr>
        <w:t>Baughan</w:t>
      </w:r>
      <w:proofErr w:type="spellEnd"/>
      <w:r w:rsidRPr="0087452F">
        <w:rPr>
          <w:rFonts w:asciiTheme="minorHAnsi" w:eastAsia="Arial" w:hAnsiTheme="minorHAnsi" w:cs="Arial"/>
        </w:rPr>
        <w:t xml:space="preserve"> provided services to RAN through Trading Room Interfaces </w:t>
      </w:r>
      <w:r w:rsidR="007B28F4" w:rsidRPr="0087452F">
        <w:rPr>
          <w:rFonts w:asciiTheme="minorHAnsi" w:eastAsia="Arial" w:hAnsiTheme="minorHAnsi" w:cs="Arial"/>
        </w:rPr>
        <w:t xml:space="preserve">Limited which traded as </w:t>
      </w:r>
      <w:proofErr w:type="spellStart"/>
      <w:r w:rsidR="007B28F4" w:rsidRPr="0087452F">
        <w:rPr>
          <w:rFonts w:asciiTheme="minorHAnsi" w:eastAsia="Arial" w:hAnsiTheme="minorHAnsi" w:cs="Arial"/>
        </w:rPr>
        <w:t>Triscar</w:t>
      </w:r>
      <w:proofErr w:type="spellEnd"/>
      <w:r w:rsidRPr="0087452F">
        <w:rPr>
          <w:rFonts w:asciiTheme="minorHAnsi" w:eastAsia="Arial" w:hAnsiTheme="minorHAnsi" w:cs="Arial"/>
        </w:rPr>
        <w:t xml:space="preserve">, a company of which Mr </w:t>
      </w:r>
      <w:proofErr w:type="spellStart"/>
      <w:r w:rsidRPr="0087452F">
        <w:rPr>
          <w:rFonts w:asciiTheme="minorHAnsi" w:eastAsia="Arial" w:hAnsiTheme="minorHAnsi" w:cs="Arial"/>
        </w:rPr>
        <w:t>Baughan</w:t>
      </w:r>
      <w:proofErr w:type="spellEnd"/>
      <w:r w:rsidRPr="0087452F">
        <w:rPr>
          <w:rFonts w:asciiTheme="minorHAnsi" w:eastAsia="Arial" w:hAnsiTheme="minorHAnsi" w:cs="Arial"/>
        </w:rPr>
        <w:t xml:space="preserve"> is the sole director.</w:t>
      </w:r>
    </w:p>
    <w:p w:rsidR="00E54B7F" w:rsidRPr="0087452F" w:rsidRDefault="005C392B" w:rsidP="0087452F">
      <w:pPr>
        <w:numPr>
          <w:ilvl w:val="0"/>
          <w:numId w:val="3"/>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In the contract with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which was dated 12 November 2013, the contracting entity was </w:t>
      </w:r>
      <w:proofErr w:type="spellStart"/>
      <w:r w:rsidRPr="0087452F">
        <w:rPr>
          <w:rFonts w:asciiTheme="minorHAnsi" w:eastAsia="Arial" w:hAnsiTheme="minorHAnsi" w:cs="Arial"/>
        </w:rPr>
        <w:t>Triscar</w:t>
      </w:r>
      <w:proofErr w:type="spellEnd"/>
      <w:r w:rsidRPr="0087452F">
        <w:rPr>
          <w:rFonts w:asciiTheme="minorHAnsi" w:eastAsia="Arial" w:hAnsiTheme="minorHAnsi" w:cs="Arial"/>
        </w:rPr>
        <w:t xml:space="preserve"> and the purported individual user was David </w:t>
      </w:r>
      <w:proofErr w:type="spellStart"/>
      <w:r w:rsidRPr="0087452F">
        <w:rPr>
          <w:rFonts w:asciiTheme="minorHAnsi" w:eastAsia="Arial" w:hAnsiTheme="minorHAnsi" w:cs="Arial"/>
        </w:rPr>
        <w:t>Kanters</w:t>
      </w:r>
      <w:proofErr w:type="spellEnd"/>
      <w:r w:rsidRPr="0087452F">
        <w:rPr>
          <w:rFonts w:asciiTheme="minorHAnsi" w:eastAsia="Arial" w:hAnsiTheme="minorHAnsi" w:cs="Arial"/>
        </w:rPr>
        <w:t xml:space="preserve"> with an email address </w:t>
      </w:r>
      <w:r w:rsidR="00066C7F" w:rsidRPr="0087452F">
        <w:rPr>
          <w:rFonts w:asciiTheme="minorHAnsi" w:eastAsia="Arial" w:hAnsiTheme="minorHAnsi" w:cs="Arial"/>
        </w:rPr>
        <w:t xml:space="preserve">of </w:t>
      </w:r>
      <w:hyperlink r:id="rId8" w:history="1">
        <w:r w:rsidR="00066C7F" w:rsidRPr="0087452F">
          <w:rPr>
            <w:rStyle w:val="Hyperlink"/>
            <w:rFonts w:asciiTheme="minorHAnsi" w:eastAsia="Arial" w:hAnsiTheme="minorHAnsi" w:cs="Arial"/>
          </w:rPr>
          <w:t>david.kanters@triscar.com</w:t>
        </w:r>
      </w:hyperlink>
      <w:r w:rsidR="00066C7F" w:rsidRPr="0087452F">
        <w:rPr>
          <w:rFonts w:asciiTheme="minorHAnsi" w:eastAsia="Arial" w:hAnsiTheme="minorHAnsi" w:cs="Arial"/>
        </w:rPr>
        <w:t xml:space="preserve">. </w:t>
      </w:r>
      <w:r w:rsidRPr="0087452F">
        <w:rPr>
          <w:rFonts w:asciiTheme="minorHAnsi" w:eastAsia="Arial" w:hAnsiTheme="minorHAnsi" w:cs="Arial"/>
        </w:rPr>
        <w:t xml:space="preserve"> However, David </w:t>
      </w:r>
      <w:proofErr w:type="spellStart"/>
      <w:r w:rsidRPr="0087452F">
        <w:rPr>
          <w:rFonts w:asciiTheme="minorHAnsi" w:eastAsia="Arial" w:hAnsiTheme="minorHAnsi" w:cs="Arial"/>
        </w:rPr>
        <w:t>Kanters</w:t>
      </w:r>
      <w:proofErr w:type="spellEnd"/>
      <w:r w:rsidRPr="0087452F">
        <w:rPr>
          <w:rFonts w:asciiTheme="minorHAnsi" w:eastAsia="Arial" w:hAnsiTheme="minorHAnsi" w:cs="Arial"/>
        </w:rPr>
        <w:t xml:space="preserve"> did not exist. </w:t>
      </w:r>
    </w:p>
    <w:p w:rsidR="007B28F4" w:rsidRPr="0087452F" w:rsidRDefault="005C392B" w:rsidP="0087452F">
      <w:pPr>
        <w:numPr>
          <w:ilvl w:val="0"/>
          <w:numId w:val="3"/>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The said contract included express terms that</w:t>
      </w:r>
      <w:r w:rsidR="007B28F4" w:rsidRPr="0087452F">
        <w:rPr>
          <w:rFonts w:asciiTheme="minorHAnsi" w:eastAsia="Arial" w:hAnsiTheme="minorHAnsi" w:cs="Arial"/>
        </w:rPr>
        <w:t>:</w:t>
      </w:r>
    </w:p>
    <w:p w:rsidR="007B28F4" w:rsidRPr="0087452F" w:rsidRDefault="005C392B" w:rsidP="0087452F">
      <w:pPr>
        <w:pStyle w:val="ListParagraph"/>
        <w:numPr>
          <w:ilvl w:val="0"/>
          <w:numId w:val="16"/>
        </w:numPr>
        <w:spacing w:after="200" w:line="360" w:lineRule="auto"/>
        <w:jc w:val="both"/>
        <w:rPr>
          <w:rFonts w:asciiTheme="minorHAnsi" w:eastAsia="Arial" w:hAnsiTheme="minorHAnsi" w:cs="Arial"/>
        </w:rPr>
      </w:pPr>
      <w:proofErr w:type="spellStart"/>
      <w:r w:rsidRPr="0087452F">
        <w:rPr>
          <w:rFonts w:asciiTheme="minorHAnsi" w:eastAsia="Arial" w:hAnsiTheme="minorHAnsi" w:cs="Arial"/>
        </w:rPr>
        <w:t>TR’s</w:t>
      </w:r>
      <w:proofErr w:type="spellEnd"/>
      <w:r w:rsidRPr="0087452F">
        <w:rPr>
          <w:rFonts w:asciiTheme="minorHAnsi" w:eastAsia="Arial" w:hAnsiTheme="minorHAnsi" w:cs="Arial"/>
        </w:rPr>
        <w:t xml:space="preserve"> service was licenced for use by an individual end user and </w:t>
      </w:r>
    </w:p>
    <w:p w:rsidR="00E54B7F" w:rsidRPr="0087452F" w:rsidRDefault="007B28F4" w:rsidP="0087452F">
      <w:pPr>
        <w:pStyle w:val="ListParagraph"/>
        <w:numPr>
          <w:ilvl w:val="0"/>
          <w:numId w:val="16"/>
        </w:numPr>
        <w:spacing w:after="200" w:line="360" w:lineRule="auto"/>
        <w:jc w:val="both"/>
        <w:rPr>
          <w:rFonts w:asciiTheme="minorHAnsi" w:eastAsia="Arial" w:hAnsiTheme="minorHAnsi" w:cs="Arial"/>
        </w:rPr>
      </w:pPr>
      <w:r w:rsidRPr="0087452F">
        <w:rPr>
          <w:rFonts w:asciiTheme="minorHAnsi" w:eastAsia="Arial" w:hAnsiTheme="minorHAnsi" w:cs="Arial"/>
        </w:rPr>
        <w:lastRenderedPageBreak/>
        <w:t>A</w:t>
      </w:r>
      <w:r w:rsidR="005C392B" w:rsidRPr="0087452F">
        <w:rPr>
          <w:rFonts w:asciiTheme="minorHAnsi" w:eastAsia="Arial" w:hAnsiTheme="minorHAnsi" w:cs="Arial"/>
        </w:rPr>
        <w:t xml:space="preserve">n individual user was not entitled to distribute data derived or extracted from </w:t>
      </w:r>
      <w:proofErr w:type="spellStart"/>
      <w:r w:rsidR="005C392B" w:rsidRPr="0087452F">
        <w:rPr>
          <w:rFonts w:asciiTheme="minorHAnsi" w:eastAsia="Arial" w:hAnsiTheme="minorHAnsi" w:cs="Arial"/>
        </w:rPr>
        <w:t>TR’s</w:t>
      </w:r>
      <w:proofErr w:type="spellEnd"/>
      <w:r w:rsidR="005C392B" w:rsidRPr="0087452F">
        <w:rPr>
          <w:rFonts w:asciiTheme="minorHAnsi" w:eastAsia="Arial" w:hAnsiTheme="minorHAnsi" w:cs="Arial"/>
        </w:rPr>
        <w:t xml:space="preserve"> service in a way that enabled it to be used by the recipient as a substitute for </w:t>
      </w:r>
      <w:proofErr w:type="spellStart"/>
      <w:r w:rsidR="005C392B" w:rsidRPr="0087452F">
        <w:rPr>
          <w:rFonts w:asciiTheme="minorHAnsi" w:eastAsia="Arial" w:hAnsiTheme="minorHAnsi" w:cs="Arial"/>
        </w:rPr>
        <w:t>TR’s</w:t>
      </w:r>
      <w:proofErr w:type="spellEnd"/>
      <w:r w:rsidR="005C392B" w:rsidRPr="0087452F">
        <w:rPr>
          <w:rFonts w:asciiTheme="minorHAnsi" w:eastAsia="Arial" w:hAnsiTheme="minorHAnsi" w:cs="Arial"/>
        </w:rPr>
        <w:t xml:space="preserve"> service or a substantial part thereof.</w:t>
      </w:r>
    </w:p>
    <w:p w:rsidR="00E54B7F" w:rsidRPr="0087452F" w:rsidRDefault="005C392B" w:rsidP="0087452F">
      <w:pPr>
        <w:numPr>
          <w:ilvl w:val="0"/>
          <w:numId w:val="3"/>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RAN improperly made use of information from </w:t>
      </w:r>
      <w:proofErr w:type="spellStart"/>
      <w:r w:rsidRPr="0087452F">
        <w:rPr>
          <w:rFonts w:asciiTheme="minorHAnsi" w:eastAsia="Arial" w:hAnsiTheme="minorHAnsi" w:cs="Arial"/>
        </w:rPr>
        <w:t>TR’s</w:t>
      </w:r>
      <w:proofErr w:type="spellEnd"/>
      <w:r w:rsidRPr="0087452F">
        <w:rPr>
          <w:rFonts w:asciiTheme="minorHAnsi" w:eastAsia="Arial" w:hAnsiTheme="minorHAnsi" w:cs="Arial"/>
        </w:rPr>
        <w:t xml:space="preserve"> service in its own news feed and reimbursed </w:t>
      </w:r>
      <w:proofErr w:type="spellStart"/>
      <w:r w:rsidRPr="0087452F">
        <w:rPr>
          <w:rFonts w:asciiTheme="minorHAnsi" w:eastAsia="Arial" w:hAnsiTheme="minorHAnsi" w:cs="Arial"/>
        </w:rPr>
        <w:t>Triscar</w:t>
      </w:r>
      <w:proofErr w:type="spellEnd"/>
      <w:r w:rsidRPr="0087452F">
        <w:rPr>
          <w:rFonts w:asciiTheme="minorHAnsi" w:eastAsia="Arial" w:hAnsiTheme="minorHAnsi" w:cs="Arial"/>
        </w:rPr>
        <w:t xml:space="preserve"> for the amounts it paid to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for the service.</w:t>
      </w:r>
    </w:p>
    <w:p w:rsidR="00E54B7F" w:rsidRPr="0087452F" w:rsidRDefault="005C392B" w:rsidP="0087452F">
      <w:pPr>
        <w:numPr>
          <w:ilvl w:val="0"/>
          <w:numId w:val="3"/>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When an employee called Samuel </w:t>
      </w:r>
      <w:proofErr w:type="spellStart"/>
      <w:r w:rsidRPr="0087452F">
        <w:rPr>
          <w:rFonts w:asciiTheme="minorHAnsi" w:eastAsia="Arial" w:hAnsiTheme="minorHAnsi" w:cs="Arial"/>
        </w:rPr>
        <w:t>Indyk</w:t>
      </w:r>
      <w:proofErr w:type="spellEnd"/>
      <w:r w:rsidRPr="0087452F">
        <w:rPr>
          <w:rFonts w:asciiTheme="minorHAnsi" w:eastAsia="Arial" w:hAnsiTheme="minorHAnsi" w:cs="Arial"/>
        </w:rPr>
        <w:t xml:space="preserve"> left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employment in May 2015, Mr Singh became concerned that he might inform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that RAN was misusing its service via the fictitious David </w:t>
      </w:r>
      <w:proofErr w:type="spellStart"/>
      <w:r w:rsidRPr="0087452F">
        <w:rPr>
          <w:rFonts w:asciiTheme="minorHAnsi" w:eastAsia="Arial" w:hAnsiTheme="minorHAnsi" w:cs="Arial"/>
        </w:rPr>
        <w:t>Kanters</w:t>
      </w:r>
      <w:proofErr w:type="spellEnd"/>
      <w:r w:rsidRPr="0087452F">
        <w:rPr>
          <w:rFonts w:asciiTheme="minorHAnsi" w:eastAsia="Arial" w:hAnsiTheme="minorHAnsi" w:cs="Arial"/>
        </w:rPr>
        <w:t xml:space="preserve"> and he asked Mr </w:t>
      </w:r>
      <w:proofErr w:type="spellStart"/>
      <w:r w:rsidRPr="0087452F">
        <w:rPr>
          <w:rFonts w:asciiTheme="minorHAnsi" w:eastAsia="Arial" w:hAnsiTheme="minorHAnsi" w:cs="Arial"/>
        </w:rPr>
        <w:t>Baughan</w:t>
      </w:r>
      <w:proofErr w:type="spellEnd"/>
      <w:r w:rsidRPr="0087452F">
        <w:rPr>
          <w:rFonts w:asciiTheme="minorHAnsi" w:eastAsia="Arial" w:hAnsiTheme="minorHAnsi" w:cs="Arial"/>
        </w:rPr>
        <w:t xml:space="preserve"> to change the user name.</w:t>
      </w:r>
      <w:r w:rsidR="00066C7F" w:rsidRPr="0087452F">
        <w:rPr>
          <w:rFonts w:asciiTheme="minorHAnsi" w:eastAsia="Arial" w:hAnsiTheme="minorHAnsi" w:cs="Arial"/>
        </w:rPr>
        <w:t xml:space="preserve"> </w:t>
      </w:r>
      <w:r w:rsidRPr="0087452F">
        <w:rPr>
          <w:rFonts w:asciiTheme="minorHAnsi" w:eastAsia="Arial" w:hAnsiTheme="minorHAnsi" w:cs="Arial"/>
        </w:rPr>
        <w:t xml:space="preserve"> Mr </w:t>
      </w:r>
      <w:proofErr w:type="spellStart"/>
      <w:r w:rsidRPr="0087452F">
        <w:rPr>
          <w:rFonts w:asciiTheme="minorHAnsi" w:eastAsia="Arial" w:hAnsiTheme="minorHAnsi" w:cs="Arial"/>
        </w:rPr>
        <w:t>Baughan</w:t>
      </w:r>
      <w:proofErr w:type="spellEnd"/>
      <w:r w:rsidRPr="0087452F">
        <w:rPr>
          <w:rFonts w:asciiTheme="minorHAnsi" w:eastAsia="Arial" w:hAnsiTheme="minorHAnsi" w:cs="Arial"/>
        </w:rPr>
        <w:t xml:space="preserve"> wished to use an existing </w:t>
      </w:r>
      <w:proofErr w:type="spellStart"/>
      <w:r w:rsidRPr="0087452F">
        <w:rPr>
          <w:rFonts w:asciiTheme="minorHAnsi" w:eastAsia="Arial" w:hAnsiTheme="minorHAnsi" w:cs="Arial"/>
        </w:rPr>
        <w:t>Triscar</w:t>
      </w:r>
      <w:proofErr w:type="spellEnd"/>
      <w:r w:rsidRPr="0087452F">
        <w:rPr>
          <w:rFonts w:asciiTheme="minorHAnsi" w:eastAsia="Arial" w:hAnsiTheme="minorHAnsi" w:cs="Arial"/>
        </w:rPr>
        <w:t xml:space="preserve"> email address in the name of his estranged wife’s mother, namely </w:t>
      </w:r>
      <w:hyperlink r:id="rId9" w:history="1">
        <w:r w:rsidR="00066C7F" w:rsidRPr="0087452F">
          <w:rPr>
            <w:rStyle w:val="Hyperlink"/>
            <w:rFonts w:asciiTheme="minorHAnsi" w:eastAsia="Arial" w:hAnsiTheme="minorHAnsi" w:cs="Arial"/>
          </w:rPr>
          <w:t>pat@triscar.com</w:t>
        </w:r>
      </w:hyperlink>
      <w:r w:rsidRPr="0087452F">
        <w:rPr>
          <w:rFonts w:asciiTheme="minorHAnsi" w:eastAsia="Arial" w:hAnsiTheme="minorHAnsi" w:cs="Arial"/>
        </w:rPr>
        <w:t>.</w:t>
      </w:r>
      <w:r w:rsidR="00066C7F" w:rsidRPr="0087452F">
        <w:rPr>
          <w:rFonts w:asciiTheme="minorHAnsi" w:eastAsia="Arial" w:hAnsiTheme="minorHAnsi" w:cs="Arial"/>
        </w:rPr>
        <w:t xml:space="preserve"> </w:t>
      </w:r>
      <w:r w:rsidRPr="0087452F">
        <w:rPr>
          <w:rFonts w:asciiTheme="minorHAnsi" w:eastAsia="Arial" w:hAnsiTheme="minorHAnsi" w:cs="Arial"/>
        </w:rPr>
        <w:t xml:space="preserve"> He therefore created a new fictitious user of </w:t>
      </w:r>
      <w:proofErr w:type="spellStart"/>
      <w:r w:rsidRPr="0087452F">
        <w:rPr>
          <w:rFonts w:asciiTheme="minorHAnsi" w:eastAsia="Arial" w:hAnsiTheme="minorHAnsi" w:cs="Arial"/>
        </w:rPr>
        <w:t>TR’s</w:t>
      </w:r>
      <w:proofErr w:type="spellEnd"/>
      <w:r w:rsidRPr="0087452F">
        <w:rPr>
          <w:rFonts w:asciiTheme="minorHAnsi" w:eastAsia="Arial" w:hAnsiTheme="minorHAnsi" w:cs="Arial"/>
        </w:rPr>
        <w:t xml:space="preserve"> service to fit that email address, namely Patrick Thompson.  </w:t>
      </w:r>
    </w:p>
    <w:p w:rsidR="00066C7F" w:rsidRPr="0087452F" w:rsidRDefault="005C392B" w:rsidP="0087452F">
      <w:pPr>
        <w:numPr>
          <w:ilvl w:val="0"/>
          <w:numId w:val="3"/>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Mr Singh was fully aware from his own involvement set out above and his involvement in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business generally that neither David </w:t>
      </w:r>
      <w:proofErr w:type="spellStart"/>
      <w:r w:rsidRPr="0087452F">
        <w:rPr>
          <w:rFonts w:asciiTheme="minorHAnsi" w:eastAsia="Arial" w:hAnsiTheme="minorHAnsi" w:cs="Arial"/>
        </w:rPr>
        <w:t>Kanters</w:t>
      </w:r>
      <w:proofErr w:type="spellEnd"/>
      <w:r w:rsidRPr="0087452F">
        <w:rPr>
          <w:rFonts w:asciiTheme="minorHAnsi" w:eastAsia="Arial" w:hAnsiTheme="minorHAnsi" w:cs="Arial"/>
        </w:rPr>
        <w:t xml:space="preserve"> nor Patrick Thompson was a real person. </w:t>
      </w:r>
    </w:p>
    <w:p w:rsidR="00066C7F" w:rsidRPr="0087452F" w:rsidRDefault="00066C7F" w:rsidP="0087452F">
      <w:pPr>
        <w:spacing w:line="360" w:lineRule="auto"/>
        <w:jc w:val="both"/>
        <w:rPr>
          <w:rFonts w:asciiTheme="minorHAnsi" w:eastAsia="Arial" w:hAnsiTheme="minorHAnsi" w:cs="Arial"/>
          <w:b/>
          <w:bCs/>
        </w:rPr>
      </w:pPr>
      <w:r w:rsidRPr="0087452F">
        <w:rPr>
          <w:rFonts w:asciiTheme="minorHAnsi" w:eastAsia="Arial" w:hAnsiTheme="minorHAnsi" w:cs="Arial"/>
          <w:b/>
          <w:bCs/>
        </w:rPr>
        <w:br w:type="page"/>
      </w:r>
    </w:p>
    <w:p w:rsidR="00066C7F" w:rsidRPr="0087452F" w:rsidRDefault="00066C7F" w:rsidP="0087452F">
      <w:pPr>
        <w:spacing w:line="360" w:lineRule="auto"/>
        <w:jc w:val="both"/>
        <w:rPr>
          <w:rFonts w:asciiTheme="minorHAnsi" w:hAnsiTheme="minorHAnsi"/>
        </w:rPr>
      </w:pPr>
      <w:r w:rsidRPr="0087452F">
        <w:rPr>
          <w:rFonts w:asciiTheme="minorHAnsi" w:eastAsia="Arial" w:hAnsiTheme="minorHAnsi" w:cs="Arial"/>
          <w:b/>
          <w:bCs/>
        </w:rPr>
        <w:lastRenderedPageBreak/>
        <w:t xml:space="preserve">THE FIRST ACTION </w:t>
      </w:r>
    </w:p>
    <w:p w:rsidR="00E54B7F" w:rsidRPr="0087452F" w:rsidRDefault="005C392B" w:rsidP="0087452F">
      <w:pPr>
        <w:numPr>
          <w:ilvl w:val="0"/>
          <w:numId w:val="3"/>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RAN commenced th</w:t>
      </w:r>
      <w:r w:rsidR="00066C7F" w:rsidRPr="0087452F">
        <w:rPr>
          <w:rFonts w:asciiTheme="minorHAnsi" w:eastAsia="Arial" w:hAnsiTheme="minorHAnsi" w:cs="Arial"/>
        </w:rPr>
        <w:t>e First Action against Mr and Mrs Singh</w:t>
      </w:r>
      <w:r w:rsidRPr="0087452F">
        <w:rPr>
          <w:rFonts w:asciiTheme="minorHAnsi" w:eastAsia="Arial" w:hAnsiTheme="minorHAnsi" w:cs="Arial"/>
        </w:rPr>
        <w:t xml:space="preserve">, RAN UK, </w:t>
      </w:r>
      <w:proofErr w:type="spellStart"/>
      <w:r w:rsidRPr="0087452F">
        <w:rPr>
          <w:rFonts w:asciiTheme="minorHAnsi" w:eastAsia="Arial" w:hAnsiTheme="minorHAnsi" w:cs="Arial"/>
        </w:rPr>
        <w:t>TTN</w:t>
      </w:r>
      <w:proofErr w:type="spellEnd"/>
      <w:r w:rsidRPr="0087452F">
        <w:rPr>
          <w:rFonts w:asciiTheme="minorHAnsi" w:eastAsia="Arial" w:hAnsiTheme="minorHAnsi" w:cs="Arial"/>
        </w:rPr>
        <w:t>, RAN Research and M Cheung on 18</w:t>
      </w:r>
      <w:r w:rsidR="00066C7F" w:rsidRPr="0087452F">
        <w:rPr>
          <w:rFonts w:asciiTheme="minorHAnsi" w:eastAsia="Arial" w:hAnsiTheme="minorHAnsi" w:cs="Arial"/>
        </w:rPr>
        <w:t>th</w:t>
      </w:r>
      <w:r w:rsidRPr="0087452F">
        <w:rPr>
          <w:rFonts w:asciiTheme="minorHAnsi" w:eastAsia="Arial" w:hAnsiTheme="minorHAnsi" w:cs="Arial"/>
        </w:rPr>
        <w:t xml:space="preserve"> March 2016. </w:t>
      </w:r>
      <w:r w:rsidR="00066C7F" w:rsidRPr="0087452F">
        <w:rPr>
          <w:rFonts w:asciiTheme="minorHAnsi" w:eastAsia="Arial" w:hAnsiTheme="minorHAnsi" w:cs="Arial"/>
        </w:rPr>
        <w:t xml:space="preserve"> </w:t>
      </w:r>
      <w:r w:rsidRPr="0087452F">
        <w:rPr>
          <w:rFonts w:asciiTheme="minorHAnsi" w:eastAsia="Arial" w:hAnsiTheme="minorHAnsi" w:cs="Arial"/>
        </w:rPr>
        <w:t xml:space="preserve">On the same day His Honour Judge Waksman </w:t>
      </w:r>
      <w:r w:rsidR="00066C7F" w:rsidRPr="0087452F">
        <w:rPr>
          <w:rFonts w:asciiTheme="minorHAnsi" w:eastAsia="Arial" w:hAnsiTheme="minorHAnsi" w:cs="Arial"/>
        </w:rPr>
        <w:t>QC</w:t>
      </w:r>
      <w:r w:rsidRPr="0087452F">
        <w:rPr>
          <w:rFonts w:asciiTheme="minorHAnsi" w:eastAsia="Arial" w:hAnsiTheme="minorHAnsi" w:cs="Arial"/>
        </w:rPr>
        <w:t xml:space="preserve">. granted RAN a Freezing Order against </w:t>
      </w:r>
      <w:r w:rsidR="00066C7F" w:rsidRPr="0087452F">
        <w:rPr>
          <w:rFonts w:asciiTheme="minorHAnsi" w:eastAsia="Arial" w:hAnsiTheme="minorHAnsi" w:cs="Arial"/>
        </w:rPr>
        <w:t>Mr and Mrs Singh</w:t>
      </w:r>
      <w:r w:rsidRPr="0087452F">
        <w:rPr>
          <w:rFonts w:asciiTheme="minorHAnsi" w:eastAsia="Arial" w:hAnsiTheme="minorHAnsi" w:cs="Arial"/>
        </w:rPr>
        <w:t xml:space="preserve">, RAN UK, </w:t>
      </w:r>
      <w:proofErr w:type="spellStart"/>
      <w:r w:rsidRPr="0087452F">
        <w:rPr>
          <w:rFonts w:asciiTheme="minorHAnsi" w:eastAsia="Arial" w:hAnsiTheme="minorHAnsi" w:cs="Arial"/>
        </w:rPr>
        <w:t>TTN</w:t>
      </w:r>
      <w:proofErr w:type="spellEnd"/>
      <w:r w:rsidRPr="0087452F">
        <w:rPr>
          <w:rFonts w:asciiTheme="minorHAnsi" w:eastAsia="Arial" w:hAnsiTheme="minorHAnsi" w:cs="Arial"/>
        </w:rPr>
        <w:t xml:space="preserve"> and RAN Research up t</w:t>
      </w:r>
      <w:r w:rsidR="00066C7F" w:rsidRPr="0087452F">
        <w:rPr>
          <w:rFonts w:asciiTheme="minorHAnsi" w:eastAsia="Arial" w:hAnsiTheme="minorHAnsi" w:cs="Arial"/>
        </w:rPr>
        <w:t>o a maximum sum of £1,950,000.</w:t>
      </w:r>
    </w:p>
    <w:p w:rsidR="00E54B7F" w:rsidRPr="0087452F" w:rsidRDefault="005C392B" w:rsidP="0087452F">
      <w:pPr>
        <w:numPr>
          <w:ilvl w:val="0"/>
          <w:numId w:val="4"/>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On 13 April 2016, Judge Waksman</w:t>
      </w:r>
      <w:r w:rsidR="00066C7F" w:rsidRPr="0087452F">
        <w:rPr>
          <w:rFonts w:asciiTheme="minorHAnsi" w:eastAsia="Arial" w:hAnsiTheme="minorHAnsi" w:cs="Arial"/>
        </w:rPr>
        <w:t xml:space="preserve"> QC</w:t>
      </w:r>
      <w:r w:rsidRPr="0087452F">
        <w:rPr>
          <w:rFonts w:asciiTheme="minorHAnsi" w:eastAsia="Arial" w:hAnsiTheme="minorHAnsi" w:cs="Arial"/>
        </w:rPr>
        <w:t xml:space="preserve"> entered judgment against </w:t>
      </w:r>
      <w:r w:rsidR="00066C7F" w:rsidRPr="0087452F">
        <w:rPr>
          <w:rFonts w:asciiTheme="minorHAnsi" w:eastAsia="Arial" w:hAnsiTheme="minorHAnsi" w:cs="Arial"/>
        </w:rPr>
        <w:t>Mr and Mrs Singh</w:t>
      </w:r>
      <w:r w:rsidRPr="0087452F">
        <w:rPr>
          <w:rFonts w:asciiTheme="minorHAnsi" w:eastAsia="Arial" w:hAnsiTheme="minorHAnsi" w:cs="Arial"/>
        </w:rPr>
        <w:t xml:space="preserve">, RAN UK, </w:t>
      </w:r>
      <w:proofErr w:type="spellStart"/>
      <w:r w:rsidRPr="0087452F">
        <w:rPr>
          <w:rFonts w:asciiTheme="minorHAnsi" w:eastAsia="Arial" w:hAnsiTheme="minorHAnsi" w:cs="Arial"/>
        </w:rPr>
        <w:t>TTN</w:t>
      </w:r>
      <w:proofErr w:type="spellEnd"/>
      <w:r w:rsidRPr="0087452F">
        <w:rPr>
          <w:rFonts w:asciiTheme="minorHAnsi" w:eastAsia="Arial" w:hAnsiTheme="minorHAnsi" w:cs="Arial"/>
        </w:rPr>
        <w:t xml:space="preserve"> and RAN Research in default of</w:t>
      </w:r>
      <w:r w:rsidR="00066C7F" w:rsidRPr="0087452F">
        <w:rPr>
          <w:rFonts w:asciiTheme="minorHAnsi" w:eastAsia="Arial" w:hAnsiTheme="minorHAnsi" w:cs="Arial"/>
        </w:rPr>
        <w:t xml:space="preserve"> an Acknowledgement of Service. </w:t>
      </w:r>
      <w:r w:rsidRPr="0087452F">
        <w:rPr>
          <w:rFonts w:asciiTheme="minorHAnsi" w:eastAsia="Arial" w:hAnsiTheme="minorHAnsi" w:cs="Arial"/>
        </w:rPr>
        <w:t xml:space="preserve"> On 14 April 2016 </w:t>
      </w:r>
      <w:r w:rsidR="00066C7F" w:rsidRPr="0087452F">
        <w:rPr>
          <w:rFonts w:asciiTheme="minorHAnsi" w:eastAsia="Arial" w:hAnsiTheme="minorHAnsi" w:cs="Arial"/>
        </w:rPr>
        <w:t xml:space="preserve">Mr and Mrs Singh </w:t>
      </w:r>
      <w:r w:rsidRPr="0087452F">
        <w:rPr>
          <w:rFonts w:asciiTheme="minorHAnsi" w:eastAsia="Arial" w:hAnsiTheme="minorHAnsi" w:cs="Arial"/>
        </w:rPr>
        <w:t xml:space="preserve">applied to set aside the said default judgment. </w:t>
      </w:r>
    </w:p>
    <w:p w:rsidR="00E54B7F" w:rsidRPr="0087452F" w:rsidRDefault="005C392B" w:rsidP="0087452F">
      <w:pPr>
        <w:numPr>
          <w:ilvl w:val="0"/>
          <w:numId w:val="4"/>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On the return date for the Freezing Order of 15 April 2016 Mr Justice Knowles CBE extended the Freezing Order until trial or further order and increased the maximum sum to £2,850,000 in the case of Mr Singh.</w:t>
      </w:r>
    </w:p>
    <w:p w:rsidR="00066C7F" w:rsidRPr="0087452F" w:rsidRDefault="005C392B" w:rsidP="0087452F">
      <w:pPr>
        <w:numPr>
          <w:ilvl w:val="0"/>
          <w:numId w:val="4"/>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On 21 April 2016 RAN applied for an interim payment on account of its claim against the Defendants.</w:t>
      </w:r>
    </w:p>
    <w:p w:rsidR="003A087B" w:rsidRDefault="003A087B">
      <w:pPr>
        <w:rPr>
          <w:rFonts w:asciiTheme="minorHAnsi" w:eastAsia="Arial" w:hAnsiTheme="minorHAnsi" w:cs="Arial"/>
          <w:b/>
          <w:bCs/>
        </w:rPr>
      </w:pPr>
      <w:r>
        <w:rPr>
          <w:rFonts w:asciiTheme="minorHAnsi" w:eastAsia="Arial" w:hAnsiTheme="minorHAnsi" w:cs="Arial"/>
          <w:b/>
          <w:bCs/>
        </w:rPr>
        <w:br w:type="page"/>
      </w:r>
    </w:p>
    <w:p w:rsidR="00066C7F" w:rsidRPr="0087452F" w:rsidRDefault="00066C7F" w:rsidP="0087452F">
      <w:pPr>
        <w:spacing w:line="360" w:lineRule="auto"/>
        <w:jc w:val="both"/>
        <w:rPr>
          <w:rFonts w:asciiTheme="minorHAnsi" w:hAnsiTheme="minorHAnsi"/>
        </w:rPr>
      </w:pPr>
      <w:r w:rsidRPr="0087452F">
        <w:rPr>
          <w:rFonts w:asciiTheme="minorHAnsi" w:eastAsia="Arial" w:hAnsiTheme="minorHAnsi" w:cs="Arial"/>
          <w:b/>
          <w:bCs/>
        </w:rPr>
        <w:lastRenderedPageBreak/>
        <w:t>THE SETTLEMENT AGREEMENT</w:t>
      </w:r>
    </w:p>
    <w:p w:rsidR="00E54B7F" w:rsidRPr="0087452F" w:rsidRDefault="005C392B" w:rsidP="0087452F">
      <w:pPr>
        <w:numPr>
          <w:ilvl w:val="0"/>
          <w:numId w:val="4"/>
        </w:numPr>
        <w:spacing w:after="200" w:line="360" w:lineRule="auto"/>
        <w:ind w:left="357" w:hanging="375"/>
        <w:jc w:val="both"/>
        <w:rPr>
          <w:rFonts w:asciiTheme="minorHAnsi" w:eastAsia="Arial" w:hAnsiTheme="minorHAnsi" w:cs="Arial"/>
        </w:rPr>
      </w:pPr>
      <w:r w:rsidRPr="0087452F">
        <w:rPr>
          <w:rFonts w:asciiTheme="minorHAnsi" w:eastAsia="Arial" w:hAnsiTheme="minorHAnsi" w:cs="Arial"/>
        </w:rPr>
        <w:t xml:space="preserve">The Settlement Agreement recited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claims in the First Action which are summarised at paragraphs </w:t>
      </w:r>
      <w:r w:rsidR="00066C7F" w:rsidRPr="0087452F">
        <w:rPr>
          <w:rFonts w:asciiTheme="minorHAnsi" w:eastAsia="Arial" w:hAnsiTheme="minorHAnsi" w:cs="Arial"/>
        </w:rPr>
        <w:t>??</w:t>
      </w:r>
      <w:r w:rsidRPr="0087452F">
        <w:rPr>
          <w:rFonts w:asciiTheme="minorHAnsi" w:eastAsia="Arial" w:hAnsiTheme="minorHAnsi" w:cs="Arial"/>
        </w:rPr>
        <w:t xml:space="preserve"> above and that RAN had calculated its total claim against the Defendants including expenses, interest and costs to be in excess of £3,142,217.</w:t>
      </w:r>
      <w:r w:rsidR="00066C7F" w:rsidRPr="0087452F">
        <w:rPr>
          <w:rFonts w:asciiTheme="minorHAnsi" w:eastAsia="Arial" w:hAnsiTheme="minorHAnsi" w:cs="Arial"/>
        </w:rPr>
        <w:t xml:space="preserve"> </w:t>
      </w:r>
      <w:r w:rsidRPr="0087452F">
        <w:rPr>
          <w:rFonts w:asciiTheme="minorHAnsi" w:eastAsia="Arial" w:hAnsiTheme="minorHAnsi" w:cs="Arial"/>
        </w:rPr>
        <w:t xml:space="preserve"> The Settlement Agreement further identified a “</w:t>
      </w:r>
      <w:r w:rsidRPr="0087452F">
        <w:rPr>
          <w:rFonts w:asciiTheme="minorHAnsi" w:eastAsia="Arial" w:hAnsiTheme="minorHAnsi" w:cs="Arial"/>
          <w:bCs/>
        </w:rPr>
        <w:t>Settlement Sum</w:t>
      </w:r>
      <w:r w:rsidRPr="0087452F">
        <w:rPr>
          <w:rFonts w:asciiTheme="minorHAnsi" w:eastAsia="Arial" w:hAnsiTheme="minorHAnsi" w:cs="Arial"/>
        </w:rPr>
        <w:t>” defined as the sum of £2,540,057.</w:t>
      </w:r>
    </w:p>
    <w:p w:rsidR="00E54B7F" w:rsidRPr="0087452F" w:rsidRDefault="005C392B" w:rsidP="0087452F">
      <w:pPr>
        <w:numPr>
          <w:ilvl w:val="0"/>
          <w:numId w:val="5"/>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t xml:space="preserve">In the Settlement Agreement the parties agreed in full and final settlement of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claims in the First Action that, provided that Mrs Singh had within 14 days of the date of the Settlement Agreement transferred her shares in RAN to RAN at an agreed value of £180,427, the Defendants would pay RAN £1,859,630 by 31 August 2016 in satisfaction of the Settlement Sum.</w:t>
      </w:r>
    </w:p>
    <w:p w:rsidR="00E54B7F" w:rsidRPr="0087452F" w:rsidRDefault="005C392B" w:rsidP="0087452F">
      <w:pPr>
        <w:numPr>
          <w:ilvl w:val="0"/>
          <w:numId w:val="5"/>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t xml:space="preserve">The total value of the said shares and the said payment was £2,040,057, </w:t>
      </w:r>
      <w:r w:rsidR="00121C68" w:rsidRPr="0087452F">
        <w:rPr>
          <w:rFonts w:asciiTheme="minorHAnsi" w:eastAsia="Arial" w:hAnsiTheme="minorHAnsi" w:cs="Arial"/>
        </w:rPr>
        <w:t>[</w:t>
      </w:r>
      <w:r w:rsidR="00121C68" w:rsidRPr="0087452F">
        <w:rPr>
          <w:rFonts w:asciiTheme="minorHAnsi" w:eastAsia="Arial" w:hAnsiTheme="minorHAnsi" w:cs="Arial"/>
          <w:bCs/>
        </w:rPr>
        <w:t>Discounted Settlement Sum</w:t>
      </w:r>
      <w:r w:rsidR="00121C68" w:rsidRPr="0087452F">
        <w:rPr>
          <w:rFonts w:asciiTheme="minorHAnsi" w:eastAsia="Arial" w:hAnsiTheme="minorHAnsi" w:cs="Arial"/>
        </w:rPr>
        <w:t>],.</w:t>
      </w:r>
      <w:r w:rsidRPr="0087452F">
        <w:rPr>
          <w:rFonts w:asciiTheme="minorHAnsi" w:eastAsia="Arial" w:hAnsiTheme="minorHAnsi" w:cs="Arial"/>
        </w:rPr>
        <w:t xml:space="preserve">which represented a discount of </w:t>
      </w:r>
      <w:r w:rsidR="00066C7F" w:rsidRPr="0087452F">
        <w:rPr>
          <w:rFonts w:asciiTheme="minorHAnsi" w:eastAsia="Arial" w:hAnsiTheme="minorHAnsi" w:cs="Arial"/>
        </w:rPr>
        <w:t xml:space="preserve">more than </w:t>
      </w:r>
      <w:r w:rsidRPr="0087452F">
        <w:rPr>
          <w:rFonts w:asciiTheme="minorHAnsi" w:eastAsia="Arial" w:hAnsiTheme="minorHAnsi" w:cs="Arial"/>
        </w:rPr>
        <w:t>£1,</w:t>
      </w:r>
      <w:r w:rsidR="00066C7F" w:rsidRPr="0087452F">
        <w:rPr>
          <w:rFonts w:asciiTheme="minorHAnsi" w:eastAsia="Arial" w:hAnsiTheme="minorHAnsi" w:cs="Arial"/>
        </w:rPr>
        <w:t>1</w:t>
      </w:r>
      <w:r w:rsidRPr="0087452F">
        <w:rPr>
          <w:rFonts w:asciiTheme="minorHAnsi" w:eastAsia="Arial" w:hAnsiTheme="minorHAnsi" w:cs="Arial"/>
        </w:rPr>
        <w:t xml:space="preserve">00,000 compared to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claim in the First Action </w:t>
      </w:r>
    </w:p>
    <w:p w:rsidR="00E54B7F" w:rsidRPr="0087452F" w:rsidRDefault="005C392B" w:rsidP="0087452F">
      <w:pPr>
        <w:numPr>
          <w:ilvl w:val="0"/>
          <w:numId w:val="5"/>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t>Further, by the Settlement Agreement RAN also settled all claims against the Defendants arising directly or indirectly out of, connected only with or in relation to the facts, matters and allegations set out in the affidavits served by RAN in the First Action.</w:t>
      </w:r>
      <w:r w:rsidR="00740005" w:rsidRPr="0087452F">
        <w:rPr>
          <w:rFonts w:asciiTheme="minorHAnsi" w:eastAsia="Arial" w:hAnsiTheme="minorHAnsi" w:cs="Arial"/>
        </w:rPr>
        <w:t xml:space="preserve"> </w:t>
      </w:r>
      <w:r w:rsidRPr="0087452F">
        <w:rPr>
          <w:rFonts w:asciiTheme="minorHAnsi" w:eastAsia="Arial" w:hAnsiTheme="minorHAnsi" w:cs="Arial"/>
        </w:rPr>
        <w:t xml:space="preserve"> Since the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Claim was referred to in </w:t>
      </w:r>
      <w:proofErr w:type="spellStart"/>
      <w:r w:rsidRPr="0087452F">
        <w:rPr>
          <w:rFonts w:asciiTheme="minorHAnsi" w:eastAsia="Arial" w:hAnsiTheme="minorHAnsi" w:cs="Arial"/>
        </w:rPr>
        <w:t>RAN’s</w:t>
      </w:r>
      <w:proofErr w:type="spellEnd"/>
      <w:r w:rsidRPr="0087452F">
        <w:rPr>
          <w:rFonts w:asciiTheme="minorHAnsi" w:eastAsia="Arial" w:hAnsiTheme="minorHAnsi" w:cs="Arial"/>
        </w:rPr>
        <w:t xml:space="preserve"> affidavits in the First Action, RAN also settled its right to recover a total of £1,026,436.75 from Mr Singh by reason of the matters set out in paragraphs </w:t>
      </w:r>
      <w:r w:rsidR="00740005" w:rsidRPr="0087452F">
        <w:rPr>
          <w:rFonts w:asciiTheme="minorHAnsi" w:eastAsia="Arial" w:hAnsiTheme="minorHAnsi" w:cs="Arial"/>
        </w:rPr>
        <w:t>??</w:t>
      </w:r>
      <w:r w:rsidRPr="0087452F">
        <w:rPr>
          <w:rFonts w:asciiTheme="minorHAnsi" w:eastAsia="Arial" w:hAnsiTheme="minorHAnsi" w:cs="Arial"/>
        </w:rPr>
        <w:t xml:space="preserve"> above. </w:t>
      </w:r>
    </w:p>
    <w:p w:rsidR="00740005" w:rsidRPr="0087452F" w:rsidRDefault="005C392B" w:rsidP="0087452F">
      <w:pPr>
        <w:numPr>
          <w:ilvl w:val="0"/>
          <w:numId w:val="5"/>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t>Mrs Singh duly transferred her shares in RAN t</w:t>
      </w:r>
      <w:r w:rsidR="00121C68" w:rsidRPr="0087452F">
        <w:rPr>
          <w:rFonts w:asciiTheme="minorHAnsi" w:eastAsia="Arial" w:hAnsiTheme="minorHAnsi" w:cs="Arial"/>
        </w:rPr>
        <w:t xml:space="preserve">o RAN and Mr and Mrs Singh </w:t>
      </w:r>
      <w:r w:rsidRPr="0087452F">
        <w:rPr>
          <w:rFonts w:asciiTheme="minorHAnsi" w:eastAsia="Arial" w:hAnsiTheme="minorHAnsi" w:cs="Arial"/>
        </w:rPr>
        <w:t>paid RAN the sum of £1,859,630 in accordance with the Settlement Agreement.</w:t>
      </w:r>
    </w:p>
    <w:p w:rsidR="00E54B7F" w:rsidRPr="0087452F" w:rsidRDefault="005C392B" w:rsidP="0087452F">
      <w:pPr>
        <w:numPr>
          <w:ilvl w:val="0"/>
          <w:numId w:val="5"/>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t xml:space="preserve">By clause 19 of the Settlement Agreement </w:t>
      </w:r>
      <w:r w:rsidR="00740005" w:rsidRPr="0087452F">
        <w:rPr>
          <w:rFonts w:asciiTheme="minorHAnsi" w:eastAsia="Arial" w:hAnsiTheme="minorHAnsi" w:cs="Arial"/>
        </w:rPr>
        <w:t>Mr and Mrs Singh</w:t>
      </w:r>
      <w:r w:rsidRPr="0087452F">
        <w:rPr>
          <w:rFonts w:asciiTheme="minorHAnsi" w:eastAsia="Arial" w:hAnsiTheme="minorHAnsi" w:cs="Arial"/>
        </w:rPr>
        <w:t xml:space="preserve"> warranted that they had not and that they would not, “</w:t>
      </w:r>
      <w:r w:rsidRPr="0087452F">
        <w:rPr>
          <w:rFonts w:asciiTheme="minorHAnsi" w:eastAsia="Arial" w:hAnsiTheme="minorHAnsi" w:cs="Arial"/>
          <w:i/>
          <w:iCs/>
        </w:rPr>
        <w:t>whether directly or indirectly, make, publish, or otherwise communicate (whether in writing or otherwise) to any third party (including employees of RAN) other than their professional advisers, as required by law, or their immediate family (although Mr and Mrs Singh must procure that their immediate family keep any disclosure to them confidential and do not disclose the information to any third party)…any disparaging or derogatory statements about RAN or its officers, executives or employees</w:t>
      </w:r>
      <w:r w:rsidRPr="0087452F">
        <w:rPr>
          <w:rFonts w:asciiTheme="minorHAnsi" w:eastAsia="Arial" w:hAnsiTheme="minorHAnsi" w:cs="Arial"/>
        </w:rPr>
        <w:t>”.</w:t>
      </w:r>
    </w:p>
    <w:p w:rsidR="00740005" w:rsidRPr="0087452F" w:rsidRDefault="005C392B" w:rsidP="0087452F">
      <w:pPr>
        <w:numPr>
          <w:ilvl w:val="0"/>
          <w:numId w:val="6"/>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t xml:space="preserve">By so warranting, Mr Singh </w:t>
      </w:r>
      <w:r w:rsidR="00740005" w:rsidRPr="0087452F">
        <w:rPr>
          <w:rFonts w:asciiTheme="minorHAnsi" w:eastAsia="Arial" w:hAnsiTheme="minorHAnsi" w:cs="Arial"/>
        </w:rPr>
        <w:t>expressly</w:t>
      </w:r>
      <w:r w:rsidRPr="0087452F">
        <w:rPr>
          <w:rFonts w:asciiTheme="minorHAnsi" w:eastAsia="Arial" w:hAnsiTheme="minorHAnsi" w:cs="Arial"/>
        </w:rPr>
        <w:t xml:space="preserve"> represented to RAN that:</w:t>
      </w:r>
    </w:p>
    <w:p w:rsidR="00740005" w:rsidRPr="0087452F" w:rsidRDefault="00740005" w:rsidP="0087452F">
      <w:pPr>
        <w:pStyle w:val="ListParagraph"/>
        <w:numPr>
          <w:ilvl w:val="0"/>
          <w:numId w:val="9"/>
        </w:numPr>
        <w:spacing w:after="200" w:line="360" w:lineRule="auto"/>
        <w:jc w:val="both"/>
        <w:rPr>
          <w:rFonts w:asciiTheme="minorHAnsi" w:hAnsiTheme="minorHAnsi"/>
        </w:rPr>
      </w:pPr>
      <w:r w:rsidRPr="0087452F">
        <w:rPr>
          <w:rFonts w:asciiTheme="minorHAnsi" w:eastAsia="Arial" w:hAnsiTheme="minorHAnsi" w:cs="Arial"/>
        </w:rPr>
        <w:lastRenderedPageBreak/>
        <w:t>He had not previously made to any third party (save for the excepted class) any disparaging or derogatory statements about RAN or its officers, executives or employees; and</w:t>
      </w:r>
    </w:p>
    <w:p w:rsidR="00740005" w:rsidRPr="0087452F" w:rsidRDefault="00740005" w:rsidP="0087452F">
      <w:pPr>
        <w:pStyle w:val="ListParagraph"/>
        <w:numPr>
          <w:ilvl w:val="0"/>
          <w:numId w:val="9"/>
        </w:numPr>
        <w:spacing w:after="200" w:line="360" w:lineRule="auto"/>
        <w:jc w:val="both"/>
        <w:rPr>
          <w:rFonts w:asciiTheme="minorHAnsi" w:hAnsiTheme="minorHAnsi"/>
        </w:rPr>
      </w:pPr>
      <w:r w:rsidRPr="0087452F">
        <w:rPr>
          <w:rFonts w:asciiTheme="minorHAnsi" w:eastAsia="Arial" w:hAnsiTheme="minorHAnsi" w:cs="Arial"/>
        </w:rPr>
        <w:t>He did not intend to make any such statements in the future.</w:t>
      </w:r>
    </w:p>
    <w:p w:rsidR="00121C68" w:rsidRPr="0087452F" w:rsidRDefault="005C392B" w:rsidP="0087452F">
      <w:pPr>
        <w:numPr>
          <w:ilvl w:val="0"/>
          <w:numId w:val="6"/>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t xml:space="preserve">RAN by its board of directors relied on </w:t>
      </w:r>
      <w:r w:rsidR="000F196F" w:rsidRPr="0087452F">
        <w:rPr>
          <w:rFonts w:asciiTheme="minorHAnsi" w:eastAsia="Arial" w:hAnsiTheme="minorHAnsi" w:cs="Arial"/>
        </w:rPr>
        <w:t>Mr and Mrs Singh’s</w:t>
      </w:r>
      <w:r w:rsidRPr="0087452F">
        <w:rPr>
          <w:rFonts w:asciiTheme="minorHAnsi" w:eastAsia="Arial" w:hAnsiTheme="minorHAnsi" w:cs="Arial"/>
        </w:rPr>
        <w:t xml:space="preserve"> said representations by entering into the Settlement Agreement and was accordingly induced to do so by the said representations. </w:t>
      </w:r>
      <w:r w:rsidR="000F196F" w:rsidRPr="0087452F">
        <w:rPr>
          <w:rFonts w:asciiTheme="minorHAnsi" w:eastAsia="Arial" w:hAnsiTheme="minorHAnsi" w:cs="Arial"/>
        </w:rPr>
        <w:t xml:space="preserve"> </w:t>
      </w:r>
      <w:r w:rsidRPr="0087452F">
        <w:rPr>
          <w:rFonts w:asciiTheme="minorHAnsi" w:eastAsia="Arial" w:hAnsiTheme="minorHAnsi" w:cs="Arial"/>
        </w:rPr>
        <w:t xml:space="preserve">Further RAN would not have entered into the Settlement </w:t>
      </w:r>
      <w:r w:rsidR="000F196F" w:rsidRPr="0087452F">
        <w:rPr>
          <w:rFonts w:asciiTheme="minorHAnsi" w:eastAsia="Arial" w:hAnsiTheme="minorHAnsi" w:cs="Arial"/>
        </w:rPr>
        <w:t xml:space="preserve">Agreement if it had known that Mr Singh </w:t>
      </w:r>
      <w:r w:rsidRPr="0087452F">
        <w:rPr>
          <w:rFonts w:asciiTheme="minorHAnsi" w:eastAsia="Arial" w:hAnsiTheme="minorHAnsi" w:cs="Arial"/>
        </w:rPr>
        <w:t>had made disparaging or derogatory statements about RAN to third parties (save for the excepted class) and/or that he intended to do so in the future.</w:t>
      </w:r>
    </w:p>
    <w:p w:rsidR="00121C68" w:rsidRPr="0087452F" w:rsidRDefault="00121C68" w:rsidP="0087452F">
      <w:pPr>
        <w:numPr>
          <w:ilvl w:val="0"/>
          <w:numId w:val="6"/>
        </w:numPr>
        <w:spacing w:after="200" w:line="360" w:lineRule="auto"/>
        <w:ind w:left="360" w:hanging="375"/>
        <w:jc w:val="both"/>
        <w:rPr>
          <w:rFonts w:asciiTheme="minorHAnsi" w:eastAsia="Arial" w:hAnsiTheme="minorHAnsi" w:cs="Arial"/>
        </w:rPr>
      </w:pPr>
      <w:r w:rsidRPr="0087452F">
        <w:rPr>
          <w:rFonts w:asciiTheme="minorHAnsi" w:hAnsiTheme="minorHAnsi"/>
        </w:rPr>
        <w:t>In his affidavit in the second action dated 10</w:t>
      </w:r>
      <w:r w:rsidRPr="0087452F">
        <w:rPr>
          <w:rFonts w:asciiTheme="minorHAnsi" w:hAnsiTheme="minorHAnsi"/>
          <w:vertAlign w:val="superscript"/>
        </w:rPr>
        <w:t>th</w:t>
      </w:r>
      <w:r w:rsidRPr="0087452F">
        <w:rPr>
          <w:rFonts w:asciiTheme="minorHAnsi" w:hAnsiTheme="minorHAnsi"/>
        </w:rPr>
        <w:t xml:space="preserve"> November 2016 Mr George </w:t>
      </w:r>
      <w:proofErr w:type="spellStart"/>
      <w:r w:rsidRPr="0087452F">
        <w:rPr>
          <w:rFonts w:asciiTheme="minorHAnsi" w:hAnsiTheme="minorHAnsi"/>
        </w:rPr>
        <w:t>Busfeld</w:t>
      </w:r>
      <w:proofErr w:type="spellEnd"/>
      <w:r w:rsidRPr="0087452F">
        <w:rPr>
          <w:rFonts w:asciiTheme="minorHAnsi" w:hAnsiTheme="minorHAnsi"/>
        </w:rPr>
        <w:t>, a Director of RAN, states as follows at paragraphs 9 and 10 thereof:</w:t>
      </w:r>
    </w:p>
    <w:p w:rsidR="00121C68" w:rsidRPr="0087452F" w:rsidRDefault="00121C68" w:rsidP="0087452F">
      <w:pPr>
        <w:pStyle w:val="ListParagraph"/>
        <w:spacing w:line="360" w:lineRule="auto"/>
        <w:jc w:val="both"/>
        <w:rPr>
          <w:rFonts w:asciiTheme="minorHAnsi" w:hAnsiTheme="minorHAnsi" w:cs="Arial"/>
          <w:i/>
        </w:rPr>
      </w:pPr>
      <w:r w:rsidRPr="0087452F">
        <w:rPr>
          <w:rFonts w:asciiTheme="minorHAnsi" w:hAnsiTheme="minorHAnsi" w:cs="Arial"/>
          <w:i/>
        </w:rPr>
        <w:t>“It was also imperative for RAN that Mr and Mrs Singh undertook that they had not made and would not make any derogatory or disparaging comments about RAN or its officers, executives or employees.  This was important given that RAN competes in a small community of news aggregation service providers and that after 10 years in the business, RS had extensive contacts in that marketplace…</w:t>
      </w:r>
    </w:p>
    <w:p w:rsidR="00121C68" w:rsidRPr="0087452F" w:rsidRDefault="00121C68" w:rsidP="0087452F">
      <w:pPr>
        <w:pStyle w:val="ListParagraph"/>
        <w:spacing w:line="360" w:lineRule="auto"/>
        <w:jc w:val="both"/>
        <w:rPr>
          <w:rFonts w:asciiTheme="minorHAnsi" w:hAnsiTheme="minorHAnsi" w:cs="Arial"/>
          <w:i/>
        </w:rPr>
      </w:pPr>
    </w:p>
    <w:p w:rsidR="00121C68" w:rsidRPr="0087452F" w:rsidRDefault="00121C68" w:rsidP="0087452F">
      <w:pPr>
        <w:pStyle w:val="ListParagraph"/>
        <w:spacing w:line="360" w:lineRule="auto"/>
        <w:jc w:val="both"/>
        <w:rPr>
          <w:rFonts w:asciiTheme="minorHAnsi" w:hAnsiTheme="minorHAnsi" w:cs="Arial"/>
          <w:i/>
        </w:rPr>
      </w:pPr>
      <w:r w:rsidRPr="0087452F">
        <w:rPr>
          <w:rFonts w:asciiTheme="minorHAnsi" w:hAnsiTheme="minorHAnsi" w:cs="Arial"/>
          <w:i/>
        </w:rPr>
        <w:t xml:space="preserve">The directors of RAN and I caused RAN to enter into the settlement agreement believing that the </w:t>
      </w:r>
      <w:proofErr w:type="spellStart"/>
      <w:r w:rsidRPr="0087452F">
        <w:rPr>
          <w:rFonts w:asciiTheme="minorHAnsi" w:hAnsiTheme="minorHAnsi" w:cs="Arial"/>
          <w:i/>
        </w:rPr>
        <w:t>Singhs</w:t>
      </w:r>
      <w:proofErr w:type="spellEnd"/>
      <w:r w:rsidRPr="0087452F">
        <w:rPr>
          <w:rFonts w:asciiTheme="minorHAnsi" w:hAnsiTheme="minorHAnsi" w:cs="Arial"/>
          <w:i/>
        </w:rPr>
        <w:t xml:space="preserve"> intended to comply with clause 19.1 (above) and that they had not previously made any disparaging or derogatory statements to RAN.  Clearly RAN would not have discounted its claim, ceased its investigations, and then further discounted the Settlement Sum, or indeed agreed to any settlement whatsoever had it known that RS had vindictively set out to prevent RAN from being able to benefit from the settlement sum, and to damage </w:t>
      </w:r>
      <w:proofErr w:type="spellStart"/>
      <w:r w:rsidRPr="0087452F">
        <w:rPr>
          <w:rFonts w:asciiTheme="minorHAnsi" w:hAnsiTheme="minorHAnsi" w:cs="Arial"/>
          <w:i/>
        </w:rPr>
        <w:t>RAN’s</w:t>
      </w:r>
      <w:proofErr w:type="spellEnd"/>
      <w:r w:rsidRPr="0087452F">
        <w:rPr>
          <w:rFonts w:asciiTheme="minorHAnsi" w:hAnsiTheme="minorHAnsi" w:cs="Arial"/>
          <w:i/>
        </w:rPr>
        <w:t xml:space="preserve"> reputation in the marketplace, by providing disparaging information to a third party in an attempt to persuade it to make a claim against it and expropriate the settlement payment (see further below).</w:t>
      </w:r>
    </w:p>
    <w:p w:rsidR="00121C68" w:rsidRPr="0087452F" w:rsidRDefault="00121C68" w:rsidP="0087452F">
      <w:pPr>
        <w:pStyle w:val="ListParagraph"/>
        <w:spacing w:line="360" w:lineRule="auto"/>
        <w:jc w:val="both"/>
        <w:rPr>
          <w:rFonts w:asciiTheme="minorHAnsi" w:hAnsiTheme="minorHAnsi" w:cs="Arial"/>
          <w:i/>
        </w:rPr>
      </w:pPr>
    </w:p>
    <w:p w:rsidR="003A087B" w:rsidRDefault="000F196F" w:rsidP="003A087B">
      <w:pPr>
        <w:numPr>
          <w:ilvl w:val="0"/>
          <w:numId w:val="6"/>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t>Moreover Mr Singh knew full well that t</w:t>
      </w:r>
      <w:r w:rsidR="005C392B" w:rsidRPr="0087452F">
        <w:rPr>
          <w:rFonts w:asciiTheme="minorHAnsi" w:eastAsia="Arial" w:hAnsiTheme="minorHAnsi" w:cs="Arial"/>
        </w:rPr>
        <w:t>he said representations were false because:</w:t>
      </w:r>
    </w:p>
    <w:p w:rsidR="003A087B" w:rsidRPr="003A087B" w:rsidRDefault="003A087B" w:rsidP="003A087B">
      <w:pPr>
        <w:pStyle w:val="ListParagraph"/>
        <w:numPr>
          <w:ilvl w:val="0"/>
          <w:numId w:val="21"/>
        </w:numPr>
        <w:spacing w:after="200" w:line="360" w:lineRule="auto"/>
        <w:jc w:val="both"/>
        <w:rPr>
          <w:rFonts w:asciiTheme="minorHAnsi" w:hAnsiTheme="minorHAnsi"/>
        </w:rPr>
      </w:pPr>
      <w:r w:rsidRPr="003A087B">
        <w:rPr>
          <w:rFonts w:asciiTheme="minorHAnsi" w:eastAsia="Arial" w:hAnsiTheme="minorHAnsi" w:cs="Arial"/>
        </w:rPr>
        <w:t xml:space="preserve">He had made extensive disparaging and derogatory statements about RAN to </w:t>
      </w:r>
      <w:proofErr w:type="spellStart"/>
      <w:r w:rsidRPr="003A087B">
        <w:rPr>
          <w:rFonts w:asciiTheme="minorHAnsi" w:eastAsia="Arial" w:hAnsiTheme="minorHAnsi" w:cs="Arial"/>
        </w:rPr>
        <w:t>TR</w:t>
      </w:r>
      <w:proofErr w:type="spellEnd"/>
      <w:r w:rsidRPr="003A087B">
        <w:rPr>
          <w:rFonts w:asciiTheme="minorHAnsi" w:eastAsia="Arial" w:hAnsiTheme="minorHAnsi" w:cs="Arial"/>
        </w:rPr>
        <w:t xml:space="preserve"> since 31 March 2016; and,</w:t>
      </w:r>
    </w:p>
    <w:p w:rsidR="003A087B" w:rsidRPr="003A087B" w:rsidRDefault="003A087B" w:rsidP="003A087B">
      <w:pPr>
        <w:pStyle w:val="ListParagraph"/>
        <w:numPr>
          <w:ilvl w:val="0"/>
          <w:numId w:val="21"/>
        </w:numPr>
        <w:spacing w:after="200" w:line="360" w:lineRule="auto"/>
        <w:jc w:val="both"/>
        <w:rPr>
          <w:rFonts w:asciiTheme="minorHAnsi" w:hAnsiTheme="minorHAnsi"/>
        </w:rPr>
      </w:pPr>
      <w:r w:rsidRPr="003A087B">
        <w:rPr>
          <w:rFonts w:asciiTheme="minorHAnsi" w:eastAsia="Arial" w:hAnsiTheme="minorHAnsi" w:cs="Arial"/>
        </w:rPr>
        <w:lastRenderedPageBreak/>
        <w:t xml:space="preserve">He carried on doing so after the date of the Settlement Agreement (31 May 2016) with a view to persuading </w:t>
      </w:r>
      <w:proofErr w:type="spellStart"/>
      <w:r w:rsidRPr="003A087B">
        <w:rPr>
          <w:rFonts w:asciiTheme="minorHAnsi" w:eastAsia="Arial" w:hAnsiTheme="minorHAnsi" w:cs="Arial"/>
        </w:rPr>
        <w:t>TR</w:t>
      </w:r>
      <w:proofErr w:type="spellEnd"/>
      <w:r w:rsidRPr="003A087B">
        <w:rPr>
          <w:rFonts w:asciiTheme="minorHAnsi" w:eastAsia="Arial" w:hAnsiTheme="minorHAnsi" w:cs="Arial"/>
        </w:rPr>
        <w:t xml:space="preserve"> to commence legal proceedings against RAN and with the ultimate objective of enabling </w:t>
      </w:r>
      <w:proofErr w:type="spellStart"/>
      <w:r w:rsidRPr="003A087B">
        <w:rPr>
          <w:rFonts w:asciiTheme="minorHAnsi" w:eastAsia="Arial" w:hAnsiTheme="minorHAnsi" w:cs="Arial"/>
        </w:rPr>
        <w:t>TR</w:t>
      </w:r>
      <w:proofErr w:type="spellEnd"/>
      <w:r w:rsidRPr="003A087B">
        <w:rPr>
          <w:rFonts w:asciiTheme="minorHAnsi" w:eastAsia="Arial" w:hAnsiTheme="minorHAnsi" w:cs="Arial"/>
        </w:rPr>
        <w:t xml:space="preserve"> to recover substantial damages from RAN which would cause it to be wholly or substantially deprived of the benefit of the Discounted Settlement Sum. </w:t>
      </w:r>
    </w:p>
    <w:p w:rsidR="00121C68" w:rsidRPr="003A087B" w:rsidRDefault="005C392B" w:rsidP="003A087B">
      <w:pPr>
        <w:numPr>
          <w:ilvl w:val="0"/>
          <w:numId w:val="6"/>
        </w:numPr>
        <w:spacing w:after="200" w:line="360" w:lineRule="auto"/>
        <w:ind w:left="360" w:hanging="375"/>
        <w:jc w:val="both"/>
        <w:rPr>
          <w:rFonts w:asciiTheme="minorHAnsi" w:eastAsia="Arial" w:hAnsiTheme="minorHAnsi" w:cs="Arial"/>
        </w:rPr>
      </w:pPr>
      <w:r w:rsidRPr="003A087B">
        <w:rPr>
          <w:rFonts w:asciiTheme="minorHAnsi" w:eastAsia="Arial" w:hAnsiTheme="minorHAnsi" w:cs="Arial"/>
        </w:rPr>
        <w:t>It is</w:t>
      </w:r>
      <w:r w:rsidR="00121C68" w:rsidRPr="003A087B">
        <w:rPr>
          <w:rFonts w:asciiTheme="minorHAnsi" w:eastAsia="Arial" w:hAnsiTheme="minorHAnsi" w:cs="Arial"/>
        </w:rPr>
        <w:t>,</w:t>
      </w:r>
      <w:r w:rsidRPr="003A087B">
        <w:rPr>
          <w:rFonts w:asciiTheme="minorHAnsi" w:eastAsia="Arial" w:hAnsiTheme="minorHAnsi" w:cs="Arial"/>
        </w:rPr>
        <w:t xml:space="preserve"> therefore</w:t>
      </w:r>
      <w:r w:rsidR="00121C68" w:rsidRPr="003A087B">
        <w:rPr>
          <w:rFonts w:asciiTheme="minorHAnsi" w:eastAsia="Arial" w:hAnsiTheme="minorHAnsi" w:cs="Arial"/>
        </w:rPr>
        <w:t xml:space="preserve"> </w:t>
      </w:r>
      <w:r w:rsidRPr="003A087B">
        <w:rPr>
          <w:rFonts w:asciiTheme="minorHAnsi" w:eastAsia="Arial" w:hAnsiTheme="minorHAnsi" w:cs="Arial"/>
        </w:rPr>
        <w:t xml:space="preserve"> </w:t>
      </w:r>
      <w:r w:rsidR="000F196F" w:rsidRPr="003A087B">
        <w:rPr>
          <w:rFonts w:asciiTheme="minorHAnsi" w:eastAsia="Arial" w:hAnsiTheme="minorHAnsi" w:cs="Arial"/>
        </w:rPr>
        <w:t xml:space="preserve">properly </w:t>
      </w:r>
      <w:r w:rsidRPr="003A087B">
        <w:rPr>
          <w:rFonts w:asciiTheme="minorHAnsi" w:eastAsia="Arial" w:hAnsiTheme="minorHAnsi" w:cs="Arial"/>
        </w:rPr>
        <w:t xml:space="preserve">to be inferred that he intended to continue to make disparaging and derogatory statements about RAN to </w:t>
      </w:r>
      <w:proofErr w:type="spellStart"/>
      <w:r w:rsidRPr="003A087B">
        <w:rPr>
          <w:rFonts w:asciiTheme="minorHAnsi" w:eastAsia="Arial" w:hAnsiTheme="minorHAnsi" w:cs="Arial"/>
        </w:rPr>
        <w:t>TR</w:t>
      </w:r>
      <w:proofErr w:type="spellEnd"/>
      <w:r w:rsidRPr="003A087B">
        <w:rPr>
          <w:rFonts w:asciiTheme="minorHAnsi" w:eastAsia="Arial" w:hAnsiTheme="minorHAnsi" w:cs="Arial"/>
        </w:rPr>
        <w:t xml:space="preserve"> at the date of the Settlement Agreement</w:t>
      </w:r>
      <w:r w:rsidR="00121C68" w:rsidRPr="003A087B">
        <w:rPr>
          <w:rFonts w:asciiTheme="minorHAnsi" w:eastAsia="Arial" w:hAnsiTheme="minorHAnsi" w:cs="Arial"/>
        </w:rPr>
        <w:t xml:space="preserve"> in order to</w:t>
      </w:r>
      <w:r w:rsidR="000F196F" w:rsidRPr="003A087B">
        <w:rPr>
          <w:rFonts w:asciiTheme="minorHAnsi" w:eastAsia="Arial" w:hAnsiTheme="minorHAnsi" w:cs="Arial"/>
        </w:rPr>
        <w:t>:</w:t>
      </w:r>
      <w:r w:rsidRPr="003A087B">
        <w:rPr>
          <w:rFonts w:asciiTheme="minorHAnsi" w:eastAsia="Arial" w:hAnsiTheme="minorHAnsi" w:cs="Arial"/>
        </w:rPr>
        <w:t xml:space="preserve"> </w:t>
      </w:r>
    </w:p>
    <w:p w:rsidR="00121C68" w:rsidRPr="0087452F" w:rsidRDefault="005C392B" w:rsidP="0087452F">
      <w:pPr>
        <w:pStyle w:val="ListParagraph"/>
        <w:numPr>
          <w:ilvl w:val="0"/>
          <w:numId w:val="17"/>
        </w:numPr>
        <w:spacing w:after="200" w:line="360" w:lineRule="auto"/>
        <w:jc w:val="both"/>
        <w:rPr>
          <w:rFonts w:asciiTheme="minorHAnsi" w:hAnsiTheme="minorHAnsi"/>
        </w:rPr>
      </w:pPr>
      <w:r w:rsidRPr="0087452F">
        <w:rPr>
          <w:rFonts w:asciiTheme="minorHAnsi" w:eastAsia="Arial" w:hAnsiTheme="minorHAnsi" w:cs="Arial"/>
        </w:rPr>
        <w:t>damage it generally</w:t>
      </w:r>
      <w:r w:rsidR="000F196F" w:rsidRPr="0087452F">
        <w:rPr>
          <w:rFonts w:asciiTheme="minorHAnsi" w:eastAsia="Arial" w:hAnsiTheme="minorHAnsi" w:cs="Arial"/>
        </w:rPr>
        <w:t>:</w:t>
      </w:r>
      <w:r w:rsidRPr="0087452F">
        <w:rPr>
          <w:rFonts w:asciiTheme="minorHAnsi" w:eastAsia="Arial" w:hAnsiTheme="minorHAnsi" w:cs="Arial"/>
        </w:rPr>
        <w:t xml:space="preserve"> and</w:t>
      </w:r>
      <w:r w:rsidR="000F196F" w:rsidRPr="0087452F">
        <w:rPr>
          <w:rFonts w:asciiTheme="minorHAnsi" w:eastAsia="Arial" w:hAnsiTheme="minorHAnsi" w:cs="Arial"/>
        </w:rPr>
        <w:t>,</w:t>
      </w:r>
      <w:r w:rsidRPr="0087452F">
        <w:rPr>
          <w:rFonts w:asciiTheme="minorHAnsi" w:eastAsia="Arial" w:hAnsiTheme="minorHAnsi" w:cs="Arial"/>
        </w:rPr>
        <w:t xml:space="preserve"> </w:t>
      </w:r>
    </w:p>
    <w:p w:rsidR="00E54B7F" w:rsidRPr="0087452F" w:rsidRDefault="005C392B" w:rsidP="0087452F">
      <w:pPr>
        <w:pStyle w:val="ListParagraph"/>
        <w:numPr>
          <w:ilvl w:val="0"/>
          <w:numId w:val="17"/>
        </w:numPr>
        <w:spacing w:after="200" w:line="360" w:lineRule="auto"/>
        <w:jc w:val="both"/>
        <w:rPr>
          <w:rFonts w:asciiTheme="minorHAnsi" w:hAnsiTheme="minorHAnsi"/>
        </w:rPr>
      </w:pPr>
      <w:r w:rsidRPr="0087452F">
        <w:rPr>
          <w:rFonts w:asciiTheme="minorHAnsi" w:eastAsia="Arial" w:hAnsiTheme="minorHAnsi" w:cs="Arial"/>
        </w:rPr>
        <w:t>deprive it of part or all o</w:t>
      </w:r>
      <w:r w:rsidR="000F196F" w:rsidRPr="0087452F">
        <w:rPr>
          <w:rFonts w:asciiTheme="minorHAnsi" w:eastAsia="Arial" w:hAnsiTheme="minorHAnsi" w:cs="Arial"/>
        </w:rPr>
        <w:t>f the Discounted Settlement Sum.</w:t>
      </w:r>
    </w:p>
    <w:p w:rsidR="003A087B" w:rsidRDefault="003A087B">
      <w:pPr>
        <w:rPr>
          <w:rFonts w:asciiTheme="minorHAnsi" w:eastAsia="Arial" w:hAnsiTheme="minorHAnsi" w:cs="Arial"/>
        </w:rPr>
      </w:pPr>
      <w:r>
        <w:rPr>
          <w:rFonts w:asciiTheme="minorHAnsi" w:eastAsia="Arial" w:hAnsiTheme="minorHAnsi" w:cs="Arial"/>
        </w:rPr>
        <w:br w:type="page"/>
      </w:r>
    </w:p>
    <w:p w:rsidR="003A087B" w:rsidRPr="0087452F" w:rsidRDefault="003A087B" w:rsidP="003A087B">
      <w:pPr>
        <w:spacing w:line="360" w:lineRule="auto"/>
        <w:jc w:val="both"/>
        <w:rPr>
          <w:rFonts w:asciiTheme="minorHAnsi" w:hAnsiTheme="minorHAnsi"/>
        </w:rPr>
      </w:pPr>
      <w:r>
        <w:rPr>
          <w:rFonts w:asciiTheme="minorHAnsi" w:eastAsia="Arial" w:hAnsiTheme="minorHAnsi" w:cs="Arial"/>
          <w:b/>
          <w:bCs/>
        </w:rPr>
        <w:lastRenderedPageBreak/>
        <w:t xml:space="preserve">BREACH OF </w:t>
      </w:r>
      <w:r w:rsidRPr="0087452F">
        <w:rPr>
          <w:rFonts w:asciiTheme="minorHAnsi" w:eastAsia="Arial" w:hAnsiTheme="minorHAnsi" w:cs="Arial"/>
          <w:b/>
          <w:bCs/>
        </w:rPr>
        <w:t>THE SETTLEMENT AGREEMENT</w:t>
      </w:r>
    </w:p>
    <w:p w:rsidR="000F196F" w:rsidRPr="0087452F" w:rsidRDefault="000F196F" w:rsidP="0087452F">
      <w:pPr>
        <w:pStyle w:val="ListParagraph"/>
        <w:numPr>
          <w:ilvl w:val="0"/>
          <w:numId w:val="7"/>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t xml:space="preserve">Mr Singh made disparaging and derogatory statements in a series of emails to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before and after 31 May 2016.</w:t>
      </w:r>
    </w:p>
    <w:p w:rsidR="00E54B7F" w:rsidRPr="0087452F" w:rsidRDefault="005C392B" w:rsidP="0087452F">
      <w:pPr>
        <w:pStyle w:val="ListParagraph"/>
        <w:numPr>
          <w:ilvl w:val="0"/>
          <w:numId w:val="7"/>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t xml:space="preserve">The emails before 31 May 2016 are contained in an email string between Mr Singh (posing as Patrick Thompson) from the email address patthom59@gmail.com to Nigel </w:t>
      </w:r>
      <w:r w:rsidR="000F196F" w:rsidRPr="0087452F">
        <w:rPr>
          <w:rFonts w:asciiTheme="minorHAnsi" w:eastAsia="Arial" w:hAnsiTheme="minorHAnsi" w:cs="Arial"/>
        </w:rPr>
        <w:t>Brown [</w:t>
      </w:r>
      <w:r w:rsidRPr="0087452F">
        <w:rPr>
          <w:rFonts w:asciiTheme="minorHAnsi" w:eastAsia="Arial" w:hAnsiTheme="minorHAnsi" w:cs="Arial"/>
          <w:bCs/>
        </w:rPr>
        <w:t>Mr Brown</w:t>
      </w:r>
      <w:r w:rsidR="000F196F" w:rsidRPr="0087452F">
        <w:rPr>
          <w:rFonts w:asciiTheme="minorHAnsi" w:eastAsia="Arial" w:hAnsiTheme="minorHAnsi" w:cs="Arial"/>
        </w:rPr>
        <w:t>]</w:t>
      </w:r>
      <w:r w:rsidRPr="0087452F">
        <w:rPr>
          <w:rFonts w:asciiTheme="minorHAnsi" w:eastAsia="Arial" w:hAnsiTheme="minorHAnsi" w:cs="Arial"/>
        </w:rPr>
        <w:t xml:space="preserve">, </w:t>
      </w:r>
      <w:proofErr w:type="spellStart"/>
      <w:r w:rsidRPr="0087452F">
        <w:rPr>
          <w:rFonts w:asciiTheme="minorHAnsi" w:eastAsia="Arial" w:hAnsiTheme="minorHAnsi" w:cs="Arial"/>
        </w:rPr>
        <w:t>TR’s</w:t>
      </w:r>
      <w:proofErr w:type="spellEnd"/>
      <w:r w:rsidRPr="0087452F">
        <w:rPr>
          <w:rFonts w:asciiTheme="minorHAnsi" w:eastAsia="Arial" w:hAnsiTheme="minorHAnsi" w:cs="Arial"/>
        </w:rPr>
        <w:t xml:space="preserve"> Head of Market Data Assurance &amp; Compliance as follows:</w:t>
      </w:r>
    </w:p>
    <w:p w:rsidR="000F196F" w:rsidRPr="0087452F" w:rsidRDefault="005C392B" w:rsidP="0087452F">
      <w:pPr>
        <w:pStyle w:val="ListParagraph"/>
        <w:numPr>
          <w:ilvl w:val="0"/>
          <w:numId w:val="11"/>
        </w:numPr>
        <w:spacing w:after="200" w:line="360" w:lineRule="auto"/>
        <w:jc w:val="both"/>
        <w:rPr>
          <w:rFonts w:asciiTheme="minorHAnsi" w:hAnsiTheme="minorHAnsi"/>
        </w:rPr>
      </w:pPr>
      <w:r w:rsidRPr="0087452F">
        <w:rPr>
          <w:rFonts w:asciiTheme="minorHAnsi" w:eastAsia="Arial" w:hAnsiTheme="minorHAnsi" w:cs="Arial"/>
        </w:rPr>
        <w:t xml:space="preserve">On 31 March 2015, Mr Singh (as Patrick Thompson) informed Mr Brown that </w:t>
      </w:r>
      <w:proofErr w:type="spellStart"/>
      <w:r w:rsidRPr="0087452F">
        <w:rPr>
          <w:rFonts w:asciiTheme="minorHAnsi" w:eastAsia="Arial" w:hAnsiTheme="minorHAnsi" w:cs="Arial"/>
        </w:rPr>
        <w:t>Triscar</w:t>
      </w:r>
      <w:proofErr w:type="spellEnd"/>
      <w:r w:rsidRPr="0087452F">
        <w:rPr>
          <w:rFonts w:asciiTheme="minorHAnsi" w:eastAsia="Arial" w:hAnsiTheme="minorHAnsi" w:cs="Arial"/>
        </w:rPr>
        <w:t xml:space="preserve"> was misusing its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news feed and that the service was being used by RAN.</w:t>
      </w:r>
      <w:r w:rsidR="000F196F" w:rsidRPr="0087452F">
        <w:rPr>
          <w:rFonts w:asciiTheme="minorHAnsi" w:eastAsia="Arial" w:hAnsiTheme="minorHAnsi" w:cs="Arial"/>
        </w:rPr>
        <w:t xml:space="preserve"> </w:t>
      </w:r>
      <w:r w:rsidRPr="0087452F">
        <w:rPr>
          <w:rFonts w:asciiTheme="minorHAnsi" w:eastAsia="Arial" w:hAnsiTheme="minorHAnsi" w:cs="Arial"/>
        </w:rPr>
        <w:t xml:space="preserve"> Mr Singh stated that he (i.e. Patrick Thompson) was the named user of the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service and the named user had previously been one of his colleagues (the non-existent) David </w:t>
      </w:r>
      <w:proofErr w:type="spellStart"/>
      <w:r w:rsidRPr="0087452F">
        <w:rPr>
          <w:rFonts w:asciiTheme="minorHAnsi" w:eastAsia="Arial" w:hAnsiTheme="minorHAnsi" w:cs="Arial"/>
        </w:rPr>
        <w:t>Kanters</w:t>
      </w:r>
      <w:proofErr w:type="spellEnd"/>
      <w:r w:rsidRPr="0087452F">
        <w:rPr>
          <w:rFonts w:asciiTheme="minorHAnsi" w:eastAsia="Arial" w:hAnsiTheme="minorHAnsi" w:cs="Arial"/>
        </w:rPr>
        <w:t>.</w:t>
      </w:r>
      <w:r w:rsidR="000F196F" w:rsidRPr="0087452F">
        <w:rPr>
          <w:rFonts w:asciiTheme="minorHAnsi" w:eastAsia="Arial" w:hAnsiTheme="minorHAnsi" w:cs="Arial"/>
        </w:rPr>
        <w:t xml:space="preserve"> </w:t>
      </w:r>
      <w:r w:rsidRPr="0087452F">
        <w:rPr>
          <w:rFonts w:asciiTheme="minorHAnsi" w:eastAsia="Arial" w:hAnsiTheme="minorHAnsi" w:cs="Arial"/>
        </w:rPr>
        <w:t xml:space="preserve"> Mr Singh claimed to be uncomfortable with his involvement and asked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to investigate it and cancel the service immediately.</w:t>
      </w:r>
    </w:p>
    <w:p w:rsidR="000F196F" w:rsidRPr="0087452F" w:rsidRDefault="005C392B" w:rsidP="0087452F">
      <w:pPr>
        <w:pStyle w:val="ListParagraph"/>
        <w:numPr>
          <w:ilvl w:val="0"/>
          <w:numId w:val="11"/>
        </w:numPr>
        <w:spacing w:after="200" w:line="360" w:lineRule="auto"/>
        <w:jc w:val="both"/>
        <w:rPr>
          <w:rFonts w:asciiTheme="minorHAnsi" w:hAnsiTheme="minorHAnsi"/>
        </w:rPr>
      </w:pPr>
      <w:r w:rsidRPr="0087452F">
        <w:rPr>
          <w:rFonts w:asciiTheme="minorHAnsi" w:eastAsia="Arial" w:hAnsiTheme="minorHAnsi" w:cs="Arial"/>
        </w:rPr>
        <w:t xml:space="preserve">Later the same day Mr Singh (as Patrick Thompson) informed Mr Brown that RAN was using </w:t>
      </w:r>
      <w:proofErr w:type="spellStart"/>
      <w:r w:rsidRPr="0087452F">
        <w:rPr>
          <w:rFonts w:asciiTheme="minorHAnsi" w:eastAsia="Arial" w:hAnsiTheme="minorHAnsi" w:cs="Arial"/>
        </w:rPr>
        <w:t>TR’s</w:t>
      </w:r>
      <w:proofErr w:type="spellEnd"/>
      <w:r w:rsidRPr="0087452F">
        <w:rPr>
          <w:rFonts w:asciiTheme="minorHAnsi" w:eastAsia="Arial" w:hAnsiTheme="minorHAnsi" w:cs="Arial"/>
        </w:rPr>
        <w:t xml:space="preserve"> service to redistribute news.</w:t>
      </w:r>
      <w:r w:rsidR="00BC48F3" w:rsidRPr="0087452F">
        <w:rPr>
          <w:rFonts w:asciiTheme="minorHAnsi" w:eastAsia="Arial" w:hAnsiTheme="minorHAnsi" w:cs="Arial"/>
        </w:rPr>
        <w:t xml:space="preserve"> </w:t>
      </w:r>
      <w:r w:rsidRPr="0087452F">
        <w:rPr>
          <w:rFonts w:asciiTheme="minorHAnsi" w:eastAsia="Arial" w:hAnsiTheme="minorHAnsi" w:cs="Arial"/>
        </w:rPr>
        <w:t xml:space="preserve"> He asked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to cancel the service immediately as he no longer wished to be part of “</w:t>
      </w:r>
      <w:r w:rsidRPr="0087452F">
        <w:rPr>
          <w:rFonts w:asciiTheme="minorHAnsi" w:eastAsia="Arial" w:hAnsiTheme="minorHAnsi" w:cs="Arial"/>
          <w:i/>
          <w:iCs/>
        </w:rPr>
        <w:t>this deception</w:t>
      </w:r>
      <w:r w:rsidRPr="0087452F">
        <w:rPr>
          <w:rFonts w:asciiTheme="minorHAnsi" w:eastAsia="Arial" w:hAnsiTheme="minorHAnsi" w:cs="Arial"/>
        </w:rPr>
        <w:t>”.</w:t>
      </w:r>
    </w:p>
    <w:p w:rsidR="000F196F" w:rsidRPr="0087452F" w:rsidRDefault="005C392B" w:rsidP="0087452F">
      <w:pPr>
        <w:pStyle w:val="ListParagraph"/>
        <w:numPr>
          <w:ilvl w:val="0"/>
          <w:numId w:val="11"/>
        </w:numPr>
        <w:spacing w:after="200" w:line="360" w:lineRule="auto"/>
        <w:jc w:val="both"/>
        <w:rPr>
          <w:rFonts w:asciiTheme="minorHAnsi" w:hAnsiTheme="minorHAnsi"/>
        </w:rPr>
      </w:pPr>
      <w:r w:rsidRPr="0087452F">
        <w:rPr>
          <w:rFonts w:asciiTheme="minorHAnsi" w:eastAsia="Arial" w:hAnsiTheme="minorHAnsi" w:cs="Arial"/>
        </w:rPr>
        <w:t>Still later the same day Mr Singh (as Patrick Thompson) asked Mr Brown to keep his name out of things if possible and to cancel the service.</w:t>
      </w:r>
    </w:p>
    <w:p w:rsidR="00AF7678" w:rsidRPr="0087452F" w:rsidRDefault="005C392B" w:rsidP="0087452F">
      <w:pPr>
        <w:pStyle w:val="ListParagraph"/>
        <w:numPr>
          <w:ilvl w:val="0"/>
          <w:numId w:val="11"/>
        </w:numPr>
        <w:spacing w:after="200" w:line="360" w:lineRule="auto"/>
        <w:jc w:val="both"/>
        <w:rPr>
          <w:rFonts w:asciiTheme="minorHAnsi" w:hAnsiTheme="minorHAnsi"/>
        </w:rPr>
      </w:pPr>
      <w:r w:rsidRPr="0087452F">
        <w:rPr>
          <w:rFonts w:asciiTheme="minorHAnsi" w:eastAsia="Arial" w:hAnsiTheme="minorHAnsi" w:cs="Arial"/>
        </w:rPr>
        <w:t xml:space="preserve">Still later the same day, Mr Singh (as Patrick Thompson) informed Mr Brown that RAN accessed the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terminal through a proxy server to hide its IP address.</w:t>
      </w:r>
    </w:p>
    <w:p w:rsidR="00AF7678" w:rsidRPr="0087452F" w:rsidRDefault="005C392B" w:rsidP="0087452F">
      <w:pPr>
        <w:pStyle w:val="ListParagraph"/>
        <w:numPr>
          <w:ilvl w:val="0"/>
          <w:numId w:val="11"/>
        </w:numPr>
        <w:spacing w:after="200" w:line="360" w:lineRule="auto"/>
        <w:jc w:val="both"/>
        <w:rPr>
          <w:rFonts w:asciiTheme="minorHAnsi" w:hAnsiTheme="minorHAnsi"/>
        </w:rPr>
      </w:pPr>
      <w:r w:rsidRPr="0087452F">
        <w:rPr>
          <w:rFonts w:asciiTheme="minorHAnsi" w:eastAsia="Arial" w:hAnsiTheme="minorHAnsi" w:cs="Arial"/>
        </w:rPr>
        <w:t xml:space="preserve">On 5 April 2016 Mr Singh emailed Mr Brown to ask if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had made any progress but inadvertently signed the email “</w:t>
      </w:r>
      <w:proofErr w:type="spellStart"/>
      <w:r w:rsidRPr="0087452F">
        <w:rPr>
          <w:rFonts w:asciiTheme="minorHAnsi" w:eastAsia="Arial" w:hAnsiTheme="minorHAnsi" w:cs="Arial"/>
          <w:i/>
          <w:iCs/>
        </w:rPr>
        <w:t>Ranvir</w:t>
      </w:r>
      <w:proofErr w:type="spellEnd"/>
      <w:r w:rsidRPr="0087452F">
        <w:rPr>
          <w:rFonts w:asciiTheme="minorHAnsi" w:eastAsia="Arial" w:hAnsiTheme="minorHAnsi" w:cs="Arial"/>
        </w:rPr>
        <w:t>”.</w:t>
      </w:r>
      <w:r w:rsidR="00AF7678" w:rsidRPr="0087452F">
        <w:rPr>
          <w:rFonts w:asciiTheme="minorHAnsi" w:eastAsia="Arial" w:hAnsiTheme="minorHAnsi" w:cs="Arial"/>
        </w:rPr>
        <w:t xml:space="preserve"> </w:t>
      </w:r>
      <w:r w:rsidRPr="0087452F">
        <w:rPr>
          <w:rFonts w:asciiTheme="minorHAnsi" w:eastAsia="Arial" w:hAnsiTheme="minorHAnsi" w:cs="Arial"/>
        </w:rPr>
        <w:t xml:space="preserve"> Later the same day he emailed Mr Brown again and said that he had done this in error because he was reading the </w:t>
      </w:r>
      <w:proofErr w:type="spellStart"/>
      <w:r w:rsidRPr="0087452F">
        <w:rPr>
          <w:rFonts w:asciiTheme="minorHAnsi" w:eastAsia="Arial" w:hAnsiTheme="minorHAnsi" w:cs="Arial"/>
        </w:rPr>
        <w:t>Ransquawk</w:t>
      </w:r>
      <w:proofErr w:type="spellEnd"/>
      <w:r w:rsidRPr="0087452F">
        <w:rPr>
          <w:rFonts w:asciiTheme="minorHAnsi" w:eastAsia="Arial" w:hAnsiTheme="minorHAnsi" w:cs="Arial"/>
        </w:rPr>
        <w:t xml:space="preserve"> website while typing and had signed off with the MD’s (i.e. his own real) name.</w:t>
      </w:r>
    </w:p>
    <w:p w:rsidR="00AF7678" w:rsidRPr="0087452F" w:rsidRDefault="005C392B" w:rsidP="0087452F">
      <w:pPr>
        <w:pStyle w:val="ListParagraph"/>
        <w:numPr>
          <w:ilvl w:val="0"/>
          <w:numId w:val="11"/>
        </w:numPr>
        <w:spacing w:after="200" w:line="360" w:lineRule="auto"/>
        <w:jc w:val="both"/>
        <w:rPr>
          <w:rFonts w:asciiTheme="minorHAnsi" w:hAnsiTheme="minorHAnsi"/>
        </w:rPr>
      </w:pPr>
      <w:r w:rsidRPr="0087452F">
        <w:rPr>
          <w:rFonts w:asciiTheme="minorHAnsi" w:eastAsia="Arial" w:hAnsiTheme="minorHAnsi" w:cs="Arial"/>
        </w:rPr>
        <w:t xml:space="preserve">On 1 May 2016 Mr Singh (as Patrick Thompson) informed Mr Brown that it appeared that RAN was still rebroadcasting Reuters news and informed it about the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Claim and settlement.</w:t>
      </w:r>
      <w:r w:rsidR="00AF7678" w:rsidRPr="0087452F">
        <w:rPr>
          <w:rFonts w:asciiTheme="minorHAnsi" w:eastAsia="Arial" w:hAnsiTheme="minorHAnsi" w:cs="Arial"/>
        </w:rPr>
        <w:t xml:space="preserve"> </w:t>
      </w:r>
      <w:r w:rsidRPr="0087452F">
        <w:rPr>
          <w:rFonts w:asciiTheme="minorHAnsi" w:eastAsia="Arial" w:hAnsiTheme="minorHAnsi" w:cs="Arial"/>
        </w:rPr>
        <w:t xml:space="preserve"> He also offered to put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in touch with previous employees or managers who would say that the practice had been going on for years.</w:t>
      </w:r>
    </w:p>
    <w:p w:rsidR="00AF7678" w:rsidRPr="0087452F" w:rsidRDefault="005C392B" w:rsidP="0087452F">
      <w:pPr>
        <w:pStyle w:val="ListParagraph"/>
        <w:numPr>
          <w:ilvl w:val="0"/>
          <w:numId w:val="11"/>
        </w:numPr>
        <w:spacing w:after="200" w:line="360" w:lineRule="auto"/>
        <w:jc w:val="both"/>
        <w:rPr>
          <w:rFonts w:asciiTheme="minorHAnsi" w:hAnsiTheme="minorHAnsi"/>
        </w:rPr>
      </w:pPr>
      <w:r w:rsidRPr="0087452F">
        <w:rPr>
          <w:rFonts w:asciiTheme="minorHAnsi" w:eastAsia="Arial" w:hAnsiTheme="minorHAnsi" w:cs="Arial"/>
        </w:rPr>
        <w:t xml:space="preserve">On 4 May 2016, following a request by Mr Brown for permission to disclose that Patrick Thompson was the source of his information about the misuse of </w:t>
      </w:r>
      <w:proofErr w:type="spellStart"/>
      <w:r w:rsidRPr="0087452F">
        <w:rPr>
          <w:rFonts w:asciiTheme="minorHAnsi" w:eastAsia="Arial" w:hAnsiTheme="minorHAnsi" w:cs="Arial"/>
        </w:rPr>
        <w:t>TR’s</w:t>
      </w:r>
      <w:proofErr w:type="spellEnd"/>
      <w:r w:rsidRPr="0087452F">
        <w:rPr>
          <w:rFonts w:asciiTheme="minorHAnsi" w:eastAsia="Arial" w:hAnsiTheme="minorHAnsi" w:cs="Arial"/>
        </w:rPr>
        <w:t xml:space="preserve"> service, Mr Singh (as Patrick Thompson) asked Mr Brown to keep his name out of </w:t>
      </w:r>
      <w:r w:rsidRPr="0087452F">
        <w:rPr>
          <w:rFonts w:asciiTheme="minorHAnsi" w:eastAsia="Arial" w:hAnsiTheme="minorHAnsi" w:cs="Arial"/>
        </w:rPr>
        <w:lastRenderedPageBreak/>
        <w:t xml:space="preserve">things as he still needed references from </w:t>
      </w:r>
      <w:proofErr w:type="spellStart"/>
      <w:r w:rsidRPr="0087452F">
        <w:rPr>
          <w:rFonts w:asciiTheme="minorHAnsi" w:eastAsia="Arial" w:hAnsiTheme="minorHAnsi" w:cs="Arial"/>
        </w:rPr>
        <w:t>Triscar</w:t>
      </w:r>
      <w:proofErr w:type="spellEnd"/>
      <w:r w:rsidRPr="0087452F">
        <w:rPr>
          <w:rFonts w:asciiTheme="minorHAnsi" w:eastAsia="Arial" w:hAnsiTheme="minorHAnsi" w:cs="Arial"/>
        </w:rPr>
        <w:t xml:space="preserve"> and was supposed to be eligible for commission payments for sales he had made at </w:t>
      </w:r>
      <w:proofErr w:type="spellStart"/>
      <w:r w:rsidRPr="0087452F">
        <w:rPr>
          <w:rFonts w:asciiTheme="minorHAnsi" w:eastAsia="Arial" w:hAnsiTheme="minorHAnsi" w:cs="Arial"/>
        </w:rPr>
        <w:t>Triscar</w:t>
      </w:r>
      <w:proofErr w:type="spellEnd"/>
      <w:r w:rsidR="00AF7678" w:rsidRPr="0087452F">
        <w:rPr>
          <w:rFonts w:asciiTheme="minorHAnsi" w:eastAsia="Arial" w:hAnsiTheme="minorHAnsi" w:cs="Arial"/>
        </w:rPr>
        <w:t>; (</w:t>
      </w:r>
      <w:proofErr w:type="spellStart"/>
      <w:r w:rsidR="00AF7678" w:rsidRPr="0087452F">
        <w:rPr>
          <w:rFonts w:asciiTheme="minorHAnsi" w:eastAsia="Arial" w:hAnsiTheme="minorHAnsi" w:cs="Arial"/>
        </w:rPr>
        <w:t>Triscar</w:t>
      </w:r>
      <w:proofErr w:type="spellEnd"/>
      <w:r w:rsidR="00AF7678" w:rsidRPr="0087452F">
        <w:rPr>
          <w:rFonts w:asciiTheme="minorHAnsi" w:eastAsia="Arial" w:hAnsiTheme="minorHAnsi" w:cs="Arial"/>
        </w:rPr>
        <w:t xml:space="preserve"> does not have any employees or agents apart from Mr </w:t>
      </w:r>
      <w:proofErr w:type="spellStart"/>
      <w:r w:rsidR="00AF7678" w:rsidRPr="0087452F">
        <w:rPr>
          <w:rFonts w:asciiTheme="minorHAnsi" w:eastAsia="Arial" w:hAnsiTheme="minorHAnsi" w:cs="Arial"/>
        </w:rPr>
        <w:t>Baughan</w:t>
      </w:r>
      <w:proofErr w:type="spellEnd"/>
      <w:r w:rsidR="00AF7678" w:rsidRPr="0087452F">
        <w:rPr>
          <w:rFonts w:asciiTheme="minorHAnsi" w:eastAsia="Arial" w:hAnsiTheme="minorHAnsi" w:cs="Arial"/>
        </w:rPr>
        <w:t xml:space="preserve"> and does not pay commission to anyone else)</w:t>
      </w:r>
      <w:r w:rsidRPr="0087452F">
        <w:rPr>
          <w:rFonts w:asciiTheme="minorHAnsi" w:eastAsia="Arial" w:hAnsiTheme="minorHAnsi" w:cs="Arial"/>
        </w:rPr>
        <w:t>.</w:t>
      </w:r>
      <w:r w:rsidR="00AF7678" w:rsidRPr="0087452F">
        <w:rPr>
          <w:rFonts w:asciiTheme="minorHAnsi" w:eastAsia="Arial" w:hAnsiTheme="minorHAnsi" w:cs="Arial"/>
        </w:rPr>
        <w:t xml:space="preserve"> </w:t>
      </w:r>
      <w:r w:rsidRPr="0087452F">
        <w:rPr>
          <w:rFonts w:asciiTheme="minorHAnsi" w:eastAsia="Arial" w:hAnsiTheme="minorHAnsi" w:cs="Arial"/>
        </w:rPr>
        <w:t xml:space="preserve"> He suggested that Mr Brown say (untruthfully) that he </w:t>
      </w:r>
      <w:r w:rsidR="00AF7678" w:rsidRPr="0087452F">
        <w:rPr>
          <w:rFonts w:asciiTheme="minorHAnsi" w:eastAsia="Arial" w:hAnsiTheme="minorHAnsi" w:cs="Arial"/>
        </w:rPr>
        <w:t xml:space="preserve">had </w:t>
      </w:r>
      <w:r w:rsidRPr="0087452F">
        <w:rPr>
          <w:rFonts w:asciiTheme="minorHAnsi" w:eastAsia="Arial" w:hAnsiTheme="minorHAnsi" w:cs="Arial"/>
        </w:rPr>
        <w:t xml:space="preserve">received the information from </w:t>
      </w:r>
      <w:r w:rsidR="00AF7678" w:rsidRPr="0087452F">
        <w:rPr>
          <w:rFonts w:asciiTheme="minorHAnsi" w:eastAsia="Arial" w:hAnsiTheme="minorHAnsi" w:cs="Arial"/>
        </w:rPr>
        <w:t xml:space="preserve">Mr </w:t>
      </w:r>
      <w:r w:rsidRPr="0087452F">
        <w:rPr>
          <w:rFonts w:asciiTheme="minorHAnsi" w:eastAsia="Arial" w:hAnsiTheme="minorHAnsi" w:cs="Arial"/>
        </w:rPr>
        <w:t>M Cheung.</w:t>
      </w:r>
      <w:r w:rsidR="00AF7678" w:rsidRPr="0087452F">
        <w:rPr>
          <w:rFonts w:asciiTheme="minorHAnsi" w:eastAsia="Arial" w:hAnsiTheme="minorHAnsi" w:cs="Arial"/>
        </w:rPr>
        <w:t xml:space="preserve"> </w:t>
      </w:r>
      <w:r w:rsidRPr="0087452F">
        <w:rPr>
          <w:rFonts w:asciiTheme="minorHAnsi" w:eastAsia="Arial" w:hAnsiTheme="minorHAnsi" w:cs="Arial"/>
        </w:rPr>
        <w:t xml:space="preserve"> </w:t>
      </w:r>
    </w:p>
    <w:p w:rsidR="00E54B7F" w:rsidRPr="0087452F" w:rsidRDefault="005C392B" w:rsidP="0087452F">
      <w:pPr>
        <w:pStyle w:val="ListParagraph"/>
        <w:numPr>
          <w:ilvl w:val="0"/>
          <w:numId w:val="11"/>
        </w:numPr>
        <w:spacing w:after="200" w:line="360" w:lineRule="auto"/>
        <w:jc w:val="both"/>
        <w:rPr>
          <w:rFonts w:asciiTheme="minorHAnsi" w:hAnsiTheme="minorHAnsi"/>
        </w:rPr>
      </w:pPr>
      <w:r w:rsidRPr="0087452F">
        <w:rPr>
          <w:rFonts w:asciiTheme="minorHAnsi" w:eastAsia="Arial" w:hAnsiTheme="minorHAnsi" w:cs="Arial"/>
        </w:rPr>
        <w:t xml:space="preserve">On 9 May 2016, Mr Singh (as Patrick Thompson) told Mr Brown that </w:t>
      </w:r>
      <w:r w:rsidR="00BC48F3" w:rsidRPr="0087452F">
        <w:rPr>
          <w:rFonts w:asciiTheme="minorHAnsi" w:eastAsia="Arial" w:hAnsiTheme="minorHAnsi" w:cs="Arial"/>
        </w:rPr>
        <w:t xml:space="preserve">Mr </w:t>
      </w:r>
      <w:r w:rsidRPr="0087452F">
        <w:rPr>
          <w:rFonts w:asciiTheme="minorHAnsi" w:eastAsia="Arial" w:hAnsiTheme="minorHAnsi" w:cs="Arial"/>
        </w:rPr>
        <w:t xml:space="preserve">M Cheung was unwilling to contact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but he knew of others who would do so if they believed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was willing to take legal action against RAN for “</w:t>
      </w:r>
      <w:r w:rsidRPr="0087452F">
        <w:rPr>
          <w:rFonts w:asciiTheme="minorHAnsi" w:eastAsia="Arial" w:hAnsiTheme="minorHAnsi" w:cs="Arial"/>
          <w:i/>
          <w:iCs/>
        </w:rPr>
        <w:t>persistent breach of copyright</w:t>
      </w:r>
      <w:r w:rsidRPr="0087452F">
        <w:rPr>
          <w:rFonts w:asciiTheme="minorHAnsi" w:eastAsia="Arial" w:hAnsiTheme="minorHAnsi" w:cs="Arial"/>
        </w:rPr>
        <w:t>” saying that the claim would be worth millions.</w:t>
      </w:r>
      <w:r w:rsidR="00AF7678" w:rsidRPr="0087452F">
        <w:rPr>
          <w:rFonts w:asciiTheme="minorHAnsi" w:eastAsia="Arial" w:hAnsiTheme="minorHAnsi" w:cs="Arial"/>
        </w:rPr>
        <w:t xml:space="preserve"> </w:t>
      </w:r>
      <w:r w:rsidRPr="0087452F">
        <w:rPr>
          <w:rFonts w:asciiTheme="minorHAnsi" w:eastAsia="Arial" w:hAnsiTheme="minorHAnsi" w:cs="Arial"/>
        </w:rPr>
        <w:t xml:space="preserve"> He further stated that “</w:t>
      </w:r>
      <w:r w:rsidRPr="0087452F">
        <w:rPr>
          <w:rFonts w:asciiTheme="minorHAnsi" w:eastAsia="Arial" w:hAnsiTheme="minorHAnsi" w:cs="Arial"/>
          <w:i/>
          <w:iCs/>
        </w:rPr>
        <w:t xml:space="preserve">Alec </w:t>
      </w:r>
      <w:proofErr w:type="spellStart"/>
      <w:r w:rsidRPr="0087452F">
        <w:rPr>
          <w:rFonts w:asciiTheme="minorHAnsi" w:eastAsia="Arial" w:hAnsiTheme="minorHAnsi" w:cs="Arial"/>
          <w:i/>
          <w:iCs/>
        </w:rPr>
        <w:t>Baughan</w:t>
      </w:r>
      <w:proofErr w:type="spellEnd"/>
      <w:r w:rsidRPr="0087452F">
        <w:rPr>
          <w:rFonts w:asciiTheme="minorHAnsi" w:eastAsia="Arial" w:hAnsiTheme="minorHAnsi" w:cs="Arial"/>
          <w:i/>
          <w:iCs/>
        </w:rPr>
        <w:t xml:space="preserve"> [i.e. </w:t>
      </w:r>
      <w:proofErr w:type="spellStart"/>
      <w:r w:rsidRPr="0087452F">
        <w:rPr>
          <w:rFonts w:asciiTheme="minorHAnsi" w:eastAsia="Arial" w:hAnsiTheme="minorHAnsi" w:cs="Arial"/>
          <w:i/>
          <w:iCs/>
        </w:rPr>
        <w:t>Triscar</w:t>
      </w:r>
      <w:proofErr w:type="spellEnd"/>
      <w:r w:rsidRPr="0087452F">
        <w:rPr>
          <w:rFonts w:asciiTheme="minorHAnsi" w:eastAsia="Arial" w:hAnsiTheme="minorHAnsi" w:cs="Arial"/>
          <w:i/>
          <w:iCs/>
        </w:rPr>
        <w:t>] isn’t the r</w:t>
      </w:r>
      <w:r w:rsidR="00AF7678" w:rsidRPr="0087452F">
        <w:rPr>
          <w:rFonts w:asciiTheme="minorHAnsi" w:eastAsia="Arial" w:hAnsiTheme="minorHAnsi" w:cs="Arial"/>
          <w:i/>
          <w:iCs/>
        </w:rPr>
        <w:t xml:space="preserve">eal problem here, </w:t>
      </w:r>
      <w:proofErr w:type="spellStart"/>
      <w:r w:rsidR="00AF7678" w:rsidRPr="0087452F">
        <w:rPr>
          <w:rFonts w:asciiTheme="minorHAnsi" w:eastAsia="Arial" w:hAnsiTheme="minorHAnsi" w:cs="Arial"/>
          <w:i/>
          <w:iCs/>
        </w:rPr>
        <w:t>Ransquawk</w:t>
      </w:r>
      <w:proofErr w:type="spellEnd"/>
      <w:r w:rsidR="00AF7678" w:rsidRPr="0087452F">
        <w:rPr>
          <w:rFonts w:asciiTheme="minorHAnsi" w:eastAsia="Arial" w:hAnsiTheme="minorHAnsi" w:cs="Arial"/>
          <w:i/>
          <w:iCs/>
        </w:rPr>
        <w:t xml:space="preserve"> is. </w:t>
      </w:r>
      <w:r w:rsidRPr="0087452F">
        <w:rPr>
          <w:rFonts w:asciiTheme="minorHAnsi" w:eastAsia="Arial" w:hAnsiTheme="minorHAnsi" w:cs="Arial"/>
          <w:i/>
          <w:iCs/>
        </w:rPr>
        <w:t xml:space="preserve"> They will simply go and procure another Reuters terminal from another source and carry on what they are doing.</w:t>
      </w:r>
      <w:r w:rsidRPr="0087452F">
        <w:rPr>
          <w:rFonts w:asciiTheme="minorHAnsi" w:eastAsia="Arial" w:hAnsiTheme="minorHAnsi" w:cs="Arial"/>
        </w:rPr>
        <w:t>”</w:t>
      </w:r>
    </w:p>
    <w:p w:rsidR="00BC48F3" w:rsidRPr="0087452F" w:rsidRDefault="00BC48F3" w:rsidP="0087452F">
      <w:pPr>
        <w:numPr>
          <w:ilvl w:val="0"/>
          <w:numId w:val="8"/>
        </w:numPr>
        <w:spacing w:after="200" w:line="360" w:lineRule="auto"/>
        <w:ind w:left="360" w:hanging="375"/>
        <w:jc w:val="both"/>
        <w:rPr>
          <w:rFonts w:asciiTheme="minorHAnsi" w:eastAsia="Arial" w:hAnsiTheme="minorHAnsi" w:cs="Arial"/>
        </w:rPr>
      </w:pPr>
      <w:bookmarkStart w:id="10" w:name="_Ref463757453"/>
      <w:r w:rsidRPr="0087452F">
        <w:rPr>
          <w:rFonts w:asciiTheme="minorHAnsi" w:eastAsia="Arial" w:hAnsiTheme="minorHAnsi" w:cs="Arial"/>
        </w:rPr>
        <w:t xml:space="preserve">On 9 June 2016 Mr Singh, again using the Patrick Thompson alias, emailed Stuart </w:t>
      </w:r>
      <w:proofErr w:type="spellStart"/>
      <w:r w:rsidRPr="0087452F">
        <w:rPr>
          <w:rFonts w:asciiTheme="minorHAnsi" w:eastAsia="Arial" w:hAnsiTheme="minorHAnsi" w:cs="Arial"/>
        </w:rPr>
        <w:t>Pettman</w:t>
      </w:r>
      <w:proofErr w:type="spellEnd"/>
      <w:r w:rsidRPr="0087452F">
        <w:rPr>
          <w:rFonts w:asciiTheme="minorHAnsi" w:eastAsia="Arial" w:hAnsiTheme="minorHAnsi" w:cs="Arial"/>
        </w:rPr>
        <w:t xml:space="preserve">, the Chief Operating Officer, of </w:t>
      </w:r>
      <w:proofErr w:type="spellStart"/>
      <w:r w:rsidRPr="0087452F">
        <w:rPr>
          <w:rFonts w:asciiTheme="minorHAnsi" w:eastAsia="Arial" w:hAnsiTheme="minorHAnsi" w:cs="Arial"/>
        </w:rPr>
        <w:t>Livesquawk</w:t>
      </w:r>
      <w:proofErr w:type="spellEnd"/>
      <w:r w:rsidRPr="0087452F">
        <w:rPr>
          <w:rFonts w:asciiTheme="minorHAnsi" w:eastAsia="Arial" w:hAnsiTheme="minorHAnsi" w:cs="Arial"/>
        </w:rPr>
        <w:t xml:space="preserve"> enquiring whether that company was in the process of merging with </w:t>
      </w:r>
      <w:proofErr w:type="spellStart"/>
      <w:r w:rsidRPr="0087452F">
        <w:rPr>
          <w:rFonts w:asciiTheme="minorHAnsi" w:eastAsia="Arial" w:hAnsiTheme="minorHAnsi" w:cs="Arial"/>
        </w:rPr>
        <w:t>Ransquawk</w:t>
      </w:r>
      <w:proofErr w:type="spellEnd"/>
      <w:r w:rsidRPr="0087452F">
        <w:rPr>
          <w:rFonts w:asciiTheme="minorHAnsi" w:eastAsia="Arial" w:hAnsiTheme="minorHAnsi" w:cs="Arial"/>
        </w:rPr>
        <w:t xml:space="preserve">.  Upon being informed that no such deal was in the offing Mr Singh offered to supply Mr </w:t>
      </w:r>
      <w:proofErr w:type="spellStart"/>
      <w:r w:rsidRPr="0087452F">
        <w:rPr>
          <w:rFonts w:asciiTheme="minorHAnsi" w:eastAsia="Arial" w:hAnsiTheme="minorHAnsi" w:cs="Arial"/>
        </w:rPr>
        <w:t>Pettman</w:t>
      </w:r>
      <w:proofErr w:type="spellEnd"/>
      <w:r w:rsidRPr="0087452F">
        <w:rPr>
          <w:rFonts w:asciiTheme="minorHAnsi" w:eastAsia="Arial" w:hAnsiTheme="minorHAnsi" w:cs="Arial"/>
        </w:rPr>
        <w:t xml:space="preserve"> with </w:t>
      </w:r>
      <w:proofErr w:type="spellStart"/>
      <w:r w:rsidRPr="0087452F">
        <w:rPr>
          <w:rFonts w:asciiTheme="minorHAnsi" w:eastAsia="Arial" w:hAnsiTheme="minorHAnsi" w:cs="Arial"/>
        </w:rPr>
        <w:t>Ransquawk’s</w:t>
      </w:r>
      <w:proofErr w:type="spellEnd"/>
      <w:r w:rsidRPr="0087452F">
        <w:rPr>
          <w:rFonts w:asciiTheme="minorHAnsi" w:eastAsia="Arial" w:hAnsiTheme="minorHAnsi" w:cs="Arial"/>
        </w:rPr>
        <w:t xml:space="preserve"> client database; Mr Pittman declined.</w:t>
      </w:r>
    </w:p>
    <w:p w:rsidR="00BC48F3" w:rsidRPr="0087452F" w:rsidRDefault="00BC48F3" w:rsidP="0087452F">
      <w:pPr>
        <w:numPr>
          <w:ilvl w:val="0"/>
          <w:numId w:val="8"/>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t xml:space="preserve">Plainly the sale of </w:t>
      </w:r>
      <w:proofErr w:type="spellStart"/>
      <w:r w:rsidRPr="0087452F">
        <w:rPr>
          <w:rFonts w:asciiTheme="minorHAnsi" w:eastAsia="Arial" w:hAnsiTheme="minorHAnsi" w:cs="Arial"/>
        </w:rPr>
        <w:t>Ransquawk’s</w:t>
      </w:r>
      <w:proofErr w:type="spellEnd"/>
      <w:r w:rsidRPr="0087452F">
        <w:rPr>
          <w:rFonts w:asciiTheme="minorHAnsi" w:eastAsia="Arial" w:hAnsiTheme="minorHAnsi" w:cs="Arial"/>
        </w:rPr>
        <w:t xml:space="preserve"> client database to one of its rivals would have had potentially catastrophic consequences for RAN; something which Mr Singh not only would have known but must have fully intended.</w:t>
      </w:r>
    </w:p>
    <w:p w:rsidR="000D1BE9" w:rsidRPr="0087452F" w:rsidRDefault="005C392B" w:rsidP="0087452F">
      <w:pPr>
        <w:numPr>
          <w:ilvl w:val="0"/>
          <w:numId w:val="8"/>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t xml:space="preserve">The </w:t>
      </w:r>
      <w:r w:rsidR="00BC48F3" w:rsidRPr="0087452F">
        <w:rPr>
          <w:rFonts w:asciiTheme="minorHAnsi" w:eastAsia="Arial" w:hAnsiTheme="minorHAnsi" w:cs="Arial"/>
        </w:rPr>
        <w:t xml:space="preserve">remaining </w:t>
      </w:r>
      <w:r w:rsidRPr="0087452F">
        <w:rPr>
          <w:rFonts w:asciiTheme="minorHAnsi" w:eastAsia="Arial" w:hAnsiTheme="minorHAnsi" w:cs="Arial"/>
        </w:rPr>
        <w:t xml:space="preserve">emails after 31 May 2016 are contained in the continuation of the aforesaid </w:t>
      </w:r>
      <w:r w:rsidR="00F600AC" w:rsidRPr="0087452F">
        <w:rPr>
          <w:rFonts w:asciiTheme="minorHAnsi" w:eastAsia="Arial" w:hAnsiTheme="minorHAnsi" w:cs="Arial"/>
        </w:rPr>
        <w:t xml:space="preserve">pre 31 May </w:t>
      </w:r>
      <w:r w:rsidRPr="0087452F">
        <w:rPr>
          <w:rFonts w:asciiTheme="minorHAnsi" w:eastAsia="Arial" w:hAnsiTheme="minorHAnsi" w:cs="Arial"/>
        </w:rPr>
        <w:t xml:space="preserve">email string between 6 and 13 July 2016, a further email string between Mr Singh (as Patrick Thompson) and Mr Brown between 15 and 18 July 2016, and two email strings between Mr Singh (as himself) and Mr Brown between 20 July 2016 and 10 August 2016. </w:t>
      </w:r>
      <w:r w:rsidR="00F600AC" w:rsidRPr="0087452F">
        <w:rPr>
          <w:rFonts w:asciiTheme="minorHAnsi" w:eastAsia="Arial" w:hAnsiTheme="minorHAnsi" w:cs="Arial"/>
        </w:rPr>
        <w:t xml:space="preserve"> </w:t>
      </w:r>
      <w:r w:rsidRPr="0087452F">
        <w:rPr>
          <w:rFonts w:asciiTheme="minorHAnsi" w:eastAsia="Arial" w:hAnsiTheme="minorHAnsi" w:cs="Arial"/>
        </w:rPr>
        <w:t>Thus:</w:t>
      </w:r>
      <w:bookmarkEnd w:id="10"/>
    </w:p>
    <w:p w:rsidR="000D1BE9" w:rsidRPr="0087452F" w:rsidRDefault="000D1BE9" w:rsidP="0087452F">
      <w:pPr>
        <w:pStyle w:val="ListParagraph"/>
        <w:numPr>
          <w:ilvl w:val="0"/>
          <w:numId w:val="18"/>
        </w:numPr>
        <w:spacing w:after="200" w:line="360" w:lineRule="auto"/>
        <w:jc w:val="both"/>
        <w:rPr>
          <w:rFonts w:asciiTheme="minorHAnsi" w:hAnsiTheme="minorHAnsi"/>
        </w:rPr>
      </w:pPr>
      <w:r w:rsidRPr="0087452F">
        <w:rPr>
          <w:rFonts w:asciiTheme="minorHAnsi" w:eastAsia="Arial" w:hAnsiTheme="minorHAnsi" w:cs="Arial"/>
        </w:rPr>
        <w:t xml:space="preserve">On 6 July 2016, Mr Singh (as Patrick Thompson) informed Mr Brown that RAN might have obtained access to </w:t>
      </w:r>
      <w:proofErr w:type="spellStart"/>
      <w:r w:rsidRPr="0087452F">
        <w:rPr>
          <w:rFonts w:asciiTheme="minorHAnsi" w:eastAsia="Arial" w:hAnsiTheme="minorHAnsi" w:cs="Arial"/>
        </w:rPr>
        <w:t>TR’s</w:t>
      </w:r>
      <w:proofErr w:type="spellEnd"/>
      <w:r w:rsidRPr="0087452F">
        <w:rPr>
          <w:rFonts w:asciiTheme="minorHAnsi" w:eastAsia="Arial" w:hAnsiTheme="minorHAnsi" w:cs="Arial"/>
        </w:rPr>
        <w:t xml:space="preserve"> service again;</w:t>
      </w:r>
    </w:p>
    <w:p w:rsidR="000D1BE9" w:rsidRPr="0087452F" w:rsidRDefault="000D1BE9" w:rsidP="0087452F">
      <w:pPr>
        <w:pStyle w:val="ListParagraph"/>
        <w:numPr>
          <w:ilvl w:val="0"/>
          <w:numId w:val="18"/>
        </w:numPr>
        <w:spacing w:after="200" w:line="360" w:lineRule="auto"/>
        <w:jc w:val="both"/>
        <w:rPr>
          <w:rFonts w:asciiTheme="minorHAnsi" w:hAnsiTheme="minorHAnsi"/>
        </w:rPr>
      </w:pPr>
      <w:r w:rsidRPr="0087452F">
        <w:rPr>
          <w:rFonts w:asciiTheme="minorHAnsi" w:eastAsia="Arial" w:hAnsiTheme="minorHAnsi" w:cs="Arial"/>
        </w:rPr>
        <w:t xml:space="preserve">On 13 July 2016, Mr Singh (as Patrick Thompson) informed Mr Brown that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had claimed nearly £1,000,000 from RAN for similar breaches in 2015 and that he knew that RAN was due to receive nearly £1,500,000 by the end of October (i.e. </w:t>
      </w:r>
      <w:r w:rsidRPr="0087452F">
        <w:rPr>
          <w:rFonts w:asciiTheme="minorHAnsi" w:eastAsia="Arial" w:hAnsiTheme="minorHAnsi" w:cs="Arial"/>
        </w:rPr>
        <w:lastRenderedPageBreak/>
        <w:t xml:space="preserve">the bulk of the Discounted Settlement Sum).  He suggested that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should notify RAN that it was contemplating legal action which would prevent it disbursing the money and to make it available for recovery by TR.  (Clause 20 of the Settlement Agreement provided that the existence and terms thereof were confidential to the parties.)</w:t>
      </w:r>
    </w:p>
    <w:p w:rsidR="000D1BE9" w:rsidRPr="0087452F" w:rsidRDefault="000D1BE9" w:rsidP="0087452F">
      <w:pPr>
        <w:pStyle w:val="ListParagraph"/>
        <w:numPr>
          <w:ilvl w:val="0"/>
          <w:numId w:val="18"/>
        </w:numPr>
        <w:spacing w:after="200" w:line="360" w:lineRule="auto"/>
        <w:jc w:val="both"/>
        <w:rPr>
          <w:rFonts w:asciiTheme="minorHAnsi" w:hAnsiTheme="minorHAnsi"/>
        </w:rPr>
      </w:pPr>
      <w:r w:rsidRPr="0087452F">
        <w:rPr>
          <w:rFonts w:asciiTheme="minorHAnsi" w:eastAsia="Arial" w:hAnsiTheme="minorHAnsi" w:cs="Arial"/>
        </w:rPr>
        <w:t>On or about 15 July 2016, Mr Brown informed Mr Singh (as Patrick Thompson) by telephone that he would like to meet him.  Unsurprisingly in the circumstances, Mr Singh was not willing to meet Mr Brown qua Patrick Thompson.  So on 18 July 2016 he told Mr Brown:</w:t>
      </w:r>
    </w:p>
    <w:p w:rsidR="000D1BE9" w:rsidRPr="0087452F" w:rsidRDefault="000D1BE9" w:rsidP="0087452F">
      <w:pPr>
        <w:spacing w:after="200" w:line="360" w:lineRule="auto"/>
        <w:ind w:left="1080"/>
        <w:jc w:val="both"/>
        <w:rPr>
          <w:rFonts w:asciiTheme="minorHAnsi" w:hAnsiTheme="minorHAnsi"/>
        </w:rPr>
      </w:pPr>
      <w:r w:rsidRPr="0087452F">
        <w:rPr>
          <w:rFonts w:asciiTheme="minorHAnsi" w:eastAsia="Arial" w:hAnsiTheme="minorHAnsi" w:cs="Arial"/>
        </w:rPr>
        <w:t>“</w:t>
      </w:r>
      <w:r w:rsidRPr="0087452F">
        <w:rPr>
          <w:rFonts w:asciiTheme="minorHAnsi" w:eastAsia="Arial" w:hAnsiTheme="minorHAnsi" w:cs="Arial"/>
          <w:i/>
          <w:iCs/>
        </w:rPr>
        <w:t xml:space="preserve">I have spoken with an ex director of </w:t>
      </w:r>
      <w:proofErr w:type="spellStart"/>
      <w:r w:rsidRPr="0087452F">
        <w:rPr>
          <w:rFonts w:asciiTheme="minorHAnsi" w:eastAsia="Arial" w:hAnsiTheme="minorHAnsi" w:cs="Arial"/>
          <w:i/>
          <w:iCs/>
        </w:rPr>
        <w:t>ransquawk</w:t>
      </w:r>
      <w:proofErr w:type="spellEnd"/>
      <w:r w:rsidRPr="0087452F">
        <w:rPr>
          <w:rFonts w:asciiTheme="minorHAnsi" w:eastAsia="Arial" w:hAnsiTheme="minorHAnsi" w:cs="Arial"/>
          <w:i/>
          <w:iCs/>
        </w:rPr>
        <w:t xml:space="preserve"> who I think will be much better for you to meet with on Wed. </w:t>
      </w:r>
      <w:proofErr w:type="spellStart"/>
      <w:r w:rsidRPr="0087452F">
        <w:rPr>
          <w:rFonts w:asciiTheme="minorHAnsi" w:eastAsia="Arial" w:hAnsiTheme="minorHAnsi" w:cs="Arial"/>
          <w:i/>
          <w:iCs/>
        </w:rPr>
        <w:t>Ranvir</w:t>
      </w:r>
      <w:proofErr w:type="spellEnd"/>
      <w:r w:rsidRPr="0087452F">
        <w:rPr>
          <w:rFonts w:asciiTheme="minorHAnsi" w:eastAsia="Arial" w:hAnsiTheme="minorHAnsi" w:cs="Arial"/>
          <w:i/>
          <w:iCs/>
        </w:rPr>
        <w:t xml:space="preserve"> Singh was the MD of </w:t>
      </w:r>
      <w:proofErr w:type="spellStart"/>
      <w:r w:rsidRPr="0087452F">
        <w:rPr>
          <w:rFonts w:asciiTheme="minorHAnsi" w:eastAsia="Arial" w:hAnsiTheme="minorHAnsi" w:cs="Arial"/>
          <w:i/>
          <w:iCs/>
        </w:rPr>
        <w:t>ransquawk</w:t>
      </w:r>
      <w:proofErr w:type="spellEnd"/>
      <w:r w:rsidRPr="0087452F">
        <w:rPr>
          <w:rFonts w:asciiTheme="minorHAnsi" w:eastAsia="Arial" w:hAnsiTheme="minorHAnsi" w:cs="Arial"/>
          <w:i/>
          <w:iCs/>
        </w:rPr>
        <w:t xml:space="preserve"> until March this year and he is the person who has given me a lot of the information regarding the company that I have passed on to you.</w:t>
      </w:r>
    </w:p>
    <w:p w:rsidR="000D1BE9" w:rsidRPr="0087452F" w:rsidRDefault="000D1BE9" w:rsidP="0087452F">
      <w:pPr>
        <w:spacing w:after="200" w:line="360" w:lineRule="auto"/>
        <w:ind w:left="1080"/>
        <w:jc w:val="both"/>
        <w:rPr>
          <w:rFonts w:asciiTheme="minorHAnsi" w:hAnsiTheme="minorHAnsi"/>
        </w:rPr>
      </w:pPr>
      <w:r w:rsidRPr="0087452F">
        <w:rPr>
          <w:rFonts w:asciiTheme="minorHAnsi" w:eastAsia="Arial" w:hAnsiTheme="minorHAnsi" w:cs="Arial"/>
          <w:i/>
          <w:iCs/>
        </w:rPr>
        <w:t xml:space="preserve">He will be able to provide you a lot more information than me going forward. He will also be able to bring in other </w:t>
      </w:r>
      <w:proofErr w:type="spellStart"/>
      <w:r w:rsidRPr="0087452F">
        <w:rPr>
          <w:rFonts w:asciiTheme="minorHAnsi" w:eastAsia="Arial" w:hAnsiTheme="minorHAnsi" w:cs="Arial"/>
          <w:i/>
          <w:iCs/>
        </w:rPr>
        <w:t>ex employees</w:t>
      </w:r>
      <w:proofErr w:type="spellEnd"/>
      <w:r w:rsidRPr="0087452F">
        <w:rPr>
          <w:rFonts w:asciiTheme="minorHAnsi" w:eastAsia="Arial" w:hAnsiTheme="minorHAnsi" w:cs="Arial"/>
          <w:i/>
          <w:iCs/>
        </w:rPr>
        <w:t xml:space="preserve"> who would be willing to provide evidence against </w:t>
      </w:r>
      <w:proofErr w:type="spellStart"/>
      <w:r w:rsidRPr="0087452F">
        <w:rPr>
          <w:rFonts w:asciiTheme="minorHAnsi" w:eastAsia="Arial" w:hAnsiTheme="minorHAnsi" w:cs="Arial"/>
          <w:i/>
          <w:iCs/>
        </w:rPr>
        <w:t>ransquawk</w:t>
      </w:r>
      <w:proofErr w:type="spellEnd"/>
      <w:r w:rsidRPr="0087452F">
        <w:rPr>
          <w:rFonts w:asciiTheme="minorHAnsi" w:eastAsia="Arial" w:hAnsiTheme="minorHAnsi" w:cs="Arial"/>
          <w:i/>
          <w:iCs/>
        </w:rPr>
        <w:t xml:space="preserve"> in any potential legal action.</w:t>
      </w:r>
    </w:p>
    <w:p w:rsidR="000D1BE9" w:rsidRPr="0087452F" w:rsidRDefault="000D1BE9" w:rsidP="0087452F">
      <w:pPr>
        <w:spacing w:after="200" w:line="360" w:lineRule="auto"/>
        <w:ind w:left="1080"/>
        <w:jc w:val="both"/>
        <w:rPr>
          <w:rFonts w:asciiTheme="minorHAnsi" w:hAnsiTheme="minorHAnsi"/>
        </w:rPr>
      </w:pPr>
      <w:r w:rsidRPr="0087452F">
        <w:rPr>
          <w:rFonts w:asciiTheme="minorHAnsi" w:eastAsia="Arial" w:hAnsiTheme="minorHAnsi" w:cs="Arial"/>
          <w:i/>
          <w:iCs/>
        </w:rPr>
        <w:t>With this in mind, would you be willing to meet him? He can do 2pm on Wednesday.</w:t>
      </w:r>
    </w:p>
    <w:p w:rsidR="000D1BE9" w:rsidRPr="0087452F" w:rsidRDefault="000D1BE9" w:rsidP="0087452F">
      <w:pPr>
        <w:spacing w:after="200" w:line="360" w:lineRule="auto"/>
        <w:ind w:left="720" w:firstLine="360"/>
        <w:jc w:val="both"/>
        <w:rPr>
          <w:rFonts w:asciiTheme="minorHAnsi" w:hAnsiTheme="minorHAnsi"/>
        </w:rPr>
      </w:pPr>
      <w:r w:rsidRPr="0087452F">
        <w:rPr>
          <w:rFonts w:asciiTheme="minorHAnsi" w:eastAsia="Arial" w:hAnsiTheme="minorHAnsi" w:cs="Arial"/>
          <w:i/>
          <w:iCs/>
        </w:rPr>
        <w:t>Let me know and I will ask him to email you directly to confirm.</w:t>
      </w:r>
      <w:r w:rsidRPr="0087452F">
        <w:rPr>
          <w:rFonts w:asciiTheme="minorHAnsi" w:eastAsia="Arial" w:hAnsiTheme="minorHAnsi" w:cs="Arial"/>
        </w:rPr>
        <w:t>”</w:t>
      </w:r>
    </w:p>
    <w:p w:rsidR="000D1BE9" w:rsidRPr="0087452F" w:rsidRDefault="000D1BE9" w:rsidP="0087452F">
      <w:pPr>
        <w:pStyle w:val="ListParagraph"/>
        <w:numPr>
          <w:ilvl w:val="0"/>
          <w:numId w:val="18"/>
        </w:numPr>
        <w:spacing w:after="200" w:line="360" w:lineRule="auto"/>
        <w:jc w:val="both"/>
        <w:rPr>
          <w:rFonts w:asciiTheme="minorHAnsi" w:hAnsiTheme="minorHAnsi"/>
        </w:rPr>
      </w:pPr>
      <w:r w:rsidRPr="0087452F">
        <w:rPr>
          <w:rFonts w:asciiTheme="minorHAnsi" w:eastAsia="Arial" w:hAnsiTheme="minorHAnsi" w:cs="Arial"/>
        </w:rPr>
        <w:t xml:space="preserve">Mr Singh must have provided his email address to Mr Brown because on 20 July 2016, Mr Brown emailed Mr Singh at ssingh2195@yahoo.co.uk saying that he had been given his details by Patrick Thompson and inviting him to get in touch if he wished to talk. </w:t>
      </w:r>
    </w:p>
    <w:p w:rsidR="000D1BE9" w:rsidRPr="0087452F" w:rsidRDefault="000D1BE9" w:rsidP="0087452F">
      <w:pPr>
        <w:pStyle w:val="ListParagraph"/>
        <w:numPr>
          <w:ilvl w:val="0"/>
          <w:numId w:val="18"/>
        </w:numPr>
        <w:spacing w:after="200" w:line="360" w:lineRule="auto"/>
        <w:jc w:val="both"/>
        <w:rPr>
          <w:rFonts w:asciiTheme="minorHAnsi" w:hAnsiTheme="minorHAnsi"/>
        </w:rPr>
      </w:pPr>
      <w:r w:rsidRPr="0087452F">
        <w:rPr>
          <w:rFonts w:asciiTheme="minorHAnsi" w:eastAsia="Arial" w:hAnsiTheme="minorHAnsi" w:cs="Arial"/>
        </w:rPr>
        <w:t>Mr Singh responded on the same day saying:</w:t>
      </w:r>
    </w:p>
    <w:p w:rsidR="000D1BE9" w:rsidRPr="0087452F" w:rsidRDefault="000D1BE9" w:rsidP="0087452F">
      <w:pPr>
        <w:spacing w:after="200" w:line="360" w:lineRule="auto"/>
        <w:ind w:left="1080"/>
        <w:jc w:val="both"/>
        <w:rPr>
          <w:rFonts w:asciiTheme="minorHAnsi" w:hAnsiTheme="minorHAnsi"/>
        </w:rPr>
      </w:pPr>
      <w:r w:rsidRPr="0087452F">
        <w:rPr>
          <w:rFonts w:asciiTheme="minorHAnsi" w:eastAsia="Arial" w:hAnsiTheme="minorHAnsi" w:cs="Arial"/>
        </w:rPr>
        <w:t>“</w:t>
      </w:r>
      <w:r w:rsidRPr="0087452F">
        <w:rPr>
          <w:rFonts w:asciiTheme="minorHAnsi" w:eastAsia="Arial" w:hAnsiTheme="minorHAnsi" w:cs="Arial"/>
          <w:i/>
          <w:iCs/>
        </w:rPr>
        <w:t xml:space="preserve">Patrick has been speaking to me for a while regarding his communication with you and I am putting together an email which will hopefully give you all the information you need regarding </w:t>
      </w:r>
      <w:proofErr w:type="spellStart"/>
      <w:r w:rsidRPr="0087452F">
        <w:rPr>
          <w:rFonts w:asciiTheme="minorHAnsi" w:eastAsia="Arial" w:hAnsiTheme="minorHAnsi" w:cs="Arial"/>
          <w:i/>
          <w:iCs/>
        </w:rPr>
        <w:t>ransquawk’s</w:t>
      </w:r>
      <w:proofErr w:type="spellEnd"/>
      <w:r w:rsidRPr="0087452F">
        <w:rPr>
          <w:rFonts w:asciiTheme="minorHAnsi" w:eastAsia="Arial" w:hAnsiTheme="minorHAnsi" w:cs="Arial"/>
          <w:i/>
          <w:iCs/>
        </w:rPr>
        <w:t xml:space="preserve"> past (and current) illegal use of </w:t>
      </w:r>
      <w:proofErr w:type="spellStart"/>
      <w:r w:rsidRPr="0087452F">
        <w:rPr>
          <w:rFonts w:asciiTheme="minorHAnsi" w:eastAsia="Arial" w:hAnsiTheme="minorHAnsi" w:cs="Arial"/>
          <w:i/>
          <w:iCs/>
        </w:rPr>
        <w:t>reuters</w:t>
      </w:r>
      <w:proofErr w:type="spellEnd"/>
      <w:r w:rsidRPr="0087452F">
        <w:rPr>
          <w:rFonts w:asciiTheme="minorHAnsi" w:eastAsia="Arial" w:hAnsiTheme="minorHAnsi" w:cs="Arial"/>
          <w:i/>
          <w:iCs/>
        </w:rPr>
        <w:t xml:space="preserve"> news.</w:t>
      </w:r>
      <w:r w:rsidRPr="0087452F">
        <w:rPr>
          <w:rFonts w:asciiTheme="minorHAnsi" w:eastAsia="Arial" w:hAnsiTheme="minorHAnsi" w:cs="Arial"/>
        </w:rPr>
        <w:t>”</w:t>
      </w:r>
    </w:p>
    <w:p w:rsidR="000D1BE9" w:rsidRPr="0087452F" w:rsidRDefault="000D1BE9" w:rsidP="0087452F">
      <w:pPr>
        <w:pStyle w:val="ListParagraph"/>
        <w:numPr>
          <w:ilvl w:val="0"/>
          <w:numId w:val="18"/>
        </w:numPr>
        <w:spacing w:after="200" w:line="360" w:lineRule="auto"/>
        <w:jc w:val="both"/>
        <w:rPr>
          <w:rFonts w:asciiTheme="minorHAnsi" w:hAnsiTheme="minorHAnsi"/>
        </w:rPr>
      </w:pPr>
      <w:r w:rsidRPr="0087452F">
        <w:rPr>
          <w:rFonts w:asciiTheme="minorHAnsi" w:eastAsia="Arial" w:hAnsiTheme="minorHAnsi" w:cs="Arial"/>
        </w:rPr>
        <w:lastRenderedPageBreak/>
        <w:t xml:space="preserve">On 21 July 2016 Mr Singh sent Mr Brown a long email explaining that when he was a director of RAN he would cause RAN to obtain news feeds via contracts made between suppliers and individuals to avoid paying redistribution costs and explaining how this was done via </w:t>
      </w:r>
      <w:proofErr w:type="spellStart"/>
      <w:r w:rsidRPr="0087452F">
        <w:rPr>
          <w:rFonts w:asciiTheme="minorHAnsi" w:eastAsia="Arial" w:hAnsiTheme="minorHAnsi" w:cs="Arial"/>
        </w:rPr>
        <w:t>Triscar</w:t>
      </w:r>
      <w:proofErr w:type="spellEnd"/>
      <w:r w:rsidRPr="0087452F">
        <w:rPr>
          <w:rFonts w:asciiTheme="minorHAnsi" w:eastAsia="Arial" w:hAnsiTheme="minorHAnsi" w:cs="Arial"/>
        </w:rPr>
        <w:t xml:space="preserve"> after 2013 in the case of TR.  He asserted that RAN was continuing to misuse </w:t>
      </w:r>
      <w:proofErr w:type="spellStart"/>
      <w:r w:rsidRPr="0087452F">
        <w:rPr>
          <w:rFonts w:asciiTheme="minorHAnsi" w:eastAsia="Arial" w:hAnsiTheme="minorHAnsi" w:cs="Arial"/>
        </w:rPr>
        <w:t>TR’s</w:t>
      </w:r>
      <w:proofErr w:type="spellEnd"/>
      <w:r w:rsidRPr="0087452F">
        <w:rPr>
          <w:rFonts w:asciiTheme="minorHAnsi" w:eastAsia="Arial" w:hAnsiTheme="minorHAnsi" w:cs="Arial"/>
        </w:rPr>
        <w:t xml:space="preserve"> service via a new user name and that it was also misusing the Bloomberg news service.  He encouraged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to sue RAN, suggesting that it might be able to claim ten times as much as the </w:t>
      </w:r>
      <w:proofErr w:type="spellStart"/>
      <w:r w:rsidRPr="0087452F">
        <w:rPr>
          <w:rFonts w:asciiTheme="minorHAnsi" w:eastAsia="Arial" w:hAnsiTheme="minorHAnsi" w:cs="Arial"/>
        </w:rPr>
        <w:t>MNI</w:t>
      </w:r>
      <w:proofErr w:type="spellEnd"/>
      <w:r w:rsidRPr="0087452F">
        <w:rPr>
          <w:rFonts w:asciiTheme="minorHAnsi" w:eastAsia="Arial" w:hAnsiTheme="minorHAnsi" w:cs="Arial"/>
        </w:rPr>
        <w:t xml:space="preserve"> Claimants and stating that RAN was about to receive almost £1,500,000 (i.e. the bulk of the Discounted Settlement Sum) which he said RAN would be forced to retain if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commenced proceedings. </w:t>
      </w:r>
    </w:p>
    <w:p w:rsidR="000D1BE9" w:rsidRPr="0087452F" w:rsidRDefault="000D1BE9" w:rsidP="0087452F">
      <w:pPr>
        <w:pStyle w:val="ListParagraph"/>
        <w:numPr>
          <w:ilvl w:val="0"/>
          <w:numId w:val="18"/>
        </w:numPr>
        <w:spacing w:after="200" w:line="360" w:lineRule="auto"/>
        <w:jc w:val="both"/>
        <w:rPr>
          <w:rFonts w:asciiTheme="minorHAnsi" w:hAnsiTheme="minorHAnsi"/>
        </w:rPr>
      </w:pPr>
      <w:r w:rsidRPr="0087452F">
        <w:rPr>
          <w:rFonts w:asciiTheme="minorHAnsi" w:eastAsia="Arial" w:hAnsiTheme="minorHAnsi" w:cs="Arial"/>
        </w:rPr>
        <w:t>Mr Singh met Mr Brown on 26 July 2016 and it is inconceivable that he did not make further disparaging and derogatory statements about RAN on that occasion.</w:t>
      </w:r>
    </w:p>
    <w:p w:rsidR="000D1BE9" w:rsidRPr="0087452F" w:rsidRDefault="000D1BE9" w:rsidP="0087452F">
      <w:pPr>
        <w:pStyle w:val="ListParagraph"/>
        <w:numPr>
          <w:ilvl w:val="0"/>
          <w:numId w:val="18"/>
        </w:numPr>
        <w:spacing w:after="200" w:line="360" w:lineRule="auto"/>
        <w:jc w:val="both"/>
        <w:rPr>
          <w:rFonts w:asciiTheme="minorHAnsi" w:hAnsiTheme="minorHAnsi"/>
        </w:rPr>
      </w:pPr>
      <w:r w:rsidRPr="0087452F">
        <w:rPr>
          <w:rFonts w:asciiTheme="minorHAnsi" w:eastAsia="Arial" w:hAnsiTheme="minorHAnsi" w:cs="Arial"/>
        </w:rPr>
        <w:t>By email on 29 July 2016 Mr Singh informed Mr Brown that he had “</w:t>
      </w:r>
      <w:r w:rsidRPr="0087452F">
        <w:rPr>
          <w:rFonts w:asciiTheme="minorHAnsi" w:eastAsia="Arial" w:hAnsiTheme="minorHAnsi" w:cs="Arial"/>
          <w:i/>
          <w:iCs/>
        </w:rPr>
        <w:t xml:space="preserve">learnt that funds of £1.5mil will be paid to </w:t>
      </w:r>
      <w:proofErr w:type="spellStart"/>
      <w:r w:rsidRPr="0087452F">
        <w:rPr>
          <w:rFonts w:asciiTheme="minorHAnsi" w:eastAsia="Arial" w:hAnsiTheme="minorHAnsi" w:cs="Arial"/>
          <w:i/>
          <w:iCs/>
        </w:rPr>
        <w:t>Ransquawk</w:t>
      </w:r>
      <w:proofErr w:type="spellEnd"/>
      <w:r w:rsidRPr="0087452F">
        <w:rPr>
          <w:rFonts w:asciiTheme="minorHAnsi" w:eastAsia="Arial" w:hAnsiTheme="minorHAnsi" w:cs="Arial"/>
          <w:i/>
          <w:iCs/>
        </w:rPr>
        <w:t xml:space="preserve"> on Aug 31</w:t>
      </w:r>
      <w:r w:rsidRPr="0087452F">
        <w:rPr>
          <w:rFonts w:asciiTheme="minorHAnsi" w:eastAsia="Arial" w:hAnsiTheme="minorHAnsi" w:cs="Arial"/>
        </w:rPr>
        <w:t xml:space="preserve">” and warning that </w:t>
      </w:r>
      <w:proofErr w:type="spellStart"/>
      <w:r w:rsidRPr="0087452F">
        <w:rPr>
          <w:rFonts w:asciiTheme="minorHAnsi" w:eastAsia="Arial" w:hAnsiTheme="minorHAnsi" w:cs="Arial"/>
        </w:rPr>
        <w:t>TR</w:t>
      </w:r>
      <w:proofErr w:type="spellEnd"/>
      <w:r w:rsidRPr="0087452F">
        <w:rPr>
          <w:rFonts w:asciiTheme="minorHAnsi" w:eastAsia="Arial" w:hAnsiTheme="minorHAnsi" w:cs="Arial"/>
        </w:rPr>
        <w:t xml:space="preserve"> would need to commence litigation before then in order to prevent RAN disbursing the money.</w:t>
      </w:r>
    </w:p>
    <w:p w:rsidR="003A087B" w:rsidRPr="003A087B" w:rsidRDefault="003A087B" w:rsidP="003A087B">
      <w:pPr>
        <w:spacing w:after="200" w:line="360" w:lineRule="auto"/>
        <w:ind w:left="360"/>
        <w:jc w:val="both"/>
        <w:rPr>
          <w:rFonts w:asciiTheme="minorHAnsi" w:eastAsia="Arial" w:hAnsiTheme="minorHAnsi" w:cs="Arial"/>
          <w:b/>
        </w:rPr>
      </w:pPr>
      <w:r w:rsidRPr="003A087B">
        <w:rPr>
          <w:rFonts w:asciiTheme="minorHAnsi" w:eastAsia="Arial" w:hAnsiTheme="minorHAnsi" w:cs="Arial"/>
          <w:b/>
        </w:rPr>
        <w:t>DISCOVERY OF THE BREACH</w:t>
      </w:r>
    </w:p>
    <w:p w:rsidR="000D1BE9" w:rsidRPr="0087452F" w:rsidRDefault="00F600AC" w:rsidP="0087452F">
      <w:pPr>
        <w:numPr>
          <w:ilvl w:val="0"/>
          <w:numId w:val="8"/>
        </w:numPr>
        <w:spacing w:after="200" w:line="360" w:lineRule="auto"/>
        <w:ind w:left="360" w:hanging="375"/>
        <w:jc w:val="both"/>
        <w:rPr>
          <w:rFonts w:asciiTheme="minorHAnsi" w:eastAsia="Arial" w:hAnsiTheme="minorHAnsi" w:cs="Arial"/>
        </w:rPr>
      </w:pPr>
      <w:r w:rsidRPr="0087452F">
        <w:rPr>
          <w:rFonts w:asciiTheme="minorHAnsi" w:hAnsiTheme="minorHAnsi"/>
        </w:rPr>
        <w:t>In his affidavit dated 10</w:t>
      </w:r>
      <w:r w:rsidRPr="0087452F">
        <w:rPr>
          <w:rFonts w:asciiTheme="minorHAnsi" w:hAnsiTheme="minorHAnsi"/>
          <w:vertAlign w:val="superscript"/>
        </w:rPr>
        <w:t>th</w:t>
      </w:r>
      <w:r w:rsidRPr="0087452F">
        <w:rPr>
          <w:rFonts w:asciiTheme="minorHAnsi" w:hAnsiTheme="minorHAnsi"/>
        </w:rPr>
        <w:t xml:space="preserve"> November Mr </w:t>
      </w:r>
      <w:proofErr w:type="spellStart"/>
      <w:r w:rsidRPr="0087452F">
        <w:rPr>
          <w:rFonts w:asciiTheme="minorHAnsi" w:hAnsiTheme="minorHAnsi"/>
        </w:rPr>
        <w:t>Busf</w:t>
      </w:r>
      <w:r w:rsidR="003A087B">
        <w:rPr>
          <w:rFonts w:asciiTheme="minorHAnsi" w:hAnsiTheme="minorHAnsi"/>
        </w:rPr>
        <w:t>i</w:t>
      </w:r>
      <w:r w:rsidRPr="0087452F">
        <w:rPr>
          <w:rFonts w:asciiTheme="minorHAnsi" w:hAnsiTheme="minorHAnsi"/>
        </w:rPr>
        <w:t>eld</w:t>
      </w:r>
      <w:proofErr w:type="spellEnd"/>
      <w:r w:rsidRPr="0087452F">
        <w:rPr>
          <w:rFonts w:asciiTheme="minorHAnsi" w:hAnsiTheme="minorHAnsi"/>
        </w:rPr>
        <w:t xml:space="preserve"> outlines at paragraphs 25 to 28 how he came to </w:t>
      </w:r>
      <w:r w:rsidR="000D1BE9" w:rsidRPr="0087452F">
        <w:rPr>
          <w:rFonts w:asciiTheme="minorHAnsi" w:hAnsiTheme="minorHAnsi"/>
        </w:rPr>
        <w:t>learn</w:t>
      </w:r>
      <w:r w:rsidRPr="0087452F">
        <w:rPr>
          <w:rFonts w:asciiTheme="minorHAnsi" w:hAnsiTheme="minorHAnsi"/>
        </w:rPr>
        <w:t xml:space="preserve"> that Mr </w:t>
      </w:r>
      <w:r w:rsidR="000D1BE9" w:rsidRPr="0087452F">
        <w:rPr>
          <w:rFonts w:asciiTheme="minorHAnsi" w:hAnsiTheme="minorHAnsi"/>
        </w:rPr>
        <w:t>S</w:t>
      </w:r>
      <w:r w:rsidRPr="0087452F">
        <w:rPr>
          <w:rFonts w:asciiTheme="minorHAnsi" w:hAnsiTheme="minorHAnsi"/>
        </w:rPr>
        <w:t>ingh had been sending the aforementioned emails:</w:t>
      </w:r>
    </w:p>
    <w:p w:rsidR="000D1BE9" w:rsidRPr="0087452F" w:rsidRDefault="000D1BE9" w:rsidP="0087452F">
      <w:pPr>
        <w:pStyle w:val="ListParagraph"/>
        <w:spacing w:line="360" w:lineRule="auto"/>
        <w:jc w:val="both"/>
        <w:rPr>
          <w:rFonts w:asciiTheme="minorHAnsi" w:hAnsiTheme="minorHAnsi" w:cs="Arial"/>
          <w:i/>
        </w:rPr>
      </w:pPr>
      <w:r w:rsidRPr="0087452F">
        <w:rPr>
          <w:rFonts w:asciiTheme="minorHAnsi" w:hAnsiTheme="minorHAnsi" w:cs="Arial"/>
          <w:i/>
        </w:rPr>
        <w:t xml:space="preserve">“Following the office move and the change in management I met Mr Brown and Mr Underwood at </w:t>
      </w:r>
      <w:proofErr w:type="spellStart"/>
      <w:r w:rsidRPr="0087452F">
        <w:rPr>
          <w:rFonts w:asciiTheme="minorHAnsi" w:hAnsiTheme="minorHAnsi" w:cs="Arial"/>
          <w:i/>
        </w:rPr>
        <w:t>RAN’s</w:t>
      </w:r>
      <w:proofErr w:type="spellEnd"/>
      <w:r w:rsidRPr="0087452F">
        <w:rPr>
          <w:rFonts w:asciiTheme="minorHAnsi" w:hAnsiTheme="minorHAnsi" w:cs="Arial"/>
          <w:i/>
        </w:rPr>
        <w:t xml:space="preserve"> new offices at 1 Fore Street, Moorgate, London around the 24 June 2016 when they detailed their pricing going forward and the quantum of historic fees they believed were due.  The figures they gave would have resulted in the insolvency of RAN.  Therefore, over the next few weeks and months we spoke repeatedly with Mr Brown and Mr Underwood to try and reach some sort of agreement to utilise their service whilst making some contribution in respect of the historic improper use of </w:t>
      </w:r>
      <w:proofErr w:type="spellStart"/>
      <w:r w:rsidRPr="0087452F">
        <w:rPr>
          <w:rFonts w:asciiTheme="minorHAnsi" w:hAnsiTheme="minorHAnsi" w:cs="Arial"/>
          <w:i/>
        </w:rPr>
        <w:t>TR’s</w:t>
      </w:r>
      <w:proofErr w:type="spellEnd"/>
      <w:r w:rsidRPr="0087452F">
        <w:rPr>
          <w:rFonts w:asciiTheme="minorHAnsi" w:hAnsiTheme="minorHAnsi" w:cs="Arial"/>
          <w:i/>
        </w:rPr>
        <w:t xml:space="preserve"> service.  No such agreement has to this date been reached and </w:t>
      </w:r>
      <w:proofErr w:type="spellStart"/>
      <w:r w:rsidRPr="0087452F">
        <w:rPr>
          <w:rFonts w:asciiTheme="minorHAnsi" w:hAnsiTheme="minorHAnsi" w:cs="Arial"/>
          <w:i/>
        </w:rPr>
        <w:t>TR’s</w:t>
      </w:r>
      <w:proofErr w:type="spellEnd"/>
      <w:r w:rsidRPr="0087452F">
        <w:rPr>
          <w:rFonts w:asciiTheme="minorHAnsi" w:hAnsiTheme="minorHAnsi" w:cs="Arial"/>
          <w:i/>
        </w:rPr>
        <w:t xml:space="preserve"> current position is that it will not provide its service to RAN due to the past actions by RS and the company and it is reviewing its legal position internally.  RAN is therefore no longer using the </w:t>
      </w:r>
      <w:proofErr w:type="spellStart"/>
      <w:r w:rsidRPr="0087452F">
        <w:rPr>
          <w:rFonts w:asciiTheme="minorHAnsi" w:hAnsiTheme="minorHAnsi" w:cs="Arial"/>
          <w:i/>
        </w:rPr>
        <w:t>TR</w:t>
      </w:r>
      <w:proofErr w:type="spellEnd"/>
      <w:r w:rsidRPr="0087452F">
        <w:rPr>
          <w:rFonts w:asciiTheme="minorHAnsi" w:hAnsiTheme="minorHAnsi" w:cs="Arial"/>
          <w:i/>
        </w:rPr>
        <w:t xml:space="preserve"> service.</w:t>
      </w:r>
    </w:p>
    <w:p w:rsidR="000D1BE9" w:rsidRPr="0087452F" w:rsidRDefault="000D1BE9" w:rsidP="0087452F">
      <w:pPr>
        <w:pStyle w:val="ListParagraph"/>
        <w:spacing w:line="360" w:lineRule="auto"/>
        <w:jc w:val="both"/>
        <w:rPr>
          <w:rFonts w:asciiTheme="minorHAnsi" w:hAnsiTheme="minorHAnsi" w:cs="Arial"/>
          <w:i/>
        </w:rPr>
      </w:pPr>
      <w:r w:rsidRPr="0087452F">
        <w:rPr>
          <w:rFonts w:asciiTheme="minorHAnsi" w:hAnsiTheme="minorHAnsi" w:cs="Arial"/>
          <w:i/>
        </w:rPr>
        <w:lastRenderedPageBreak/>
        <w:t xml:space="preserve">It was around the same time that Mr Brown informed us that some serious allegations had been made to </w:t>
      </w:r>
      <w:proofErr w:type="spellStart"/>
      <w:r w:rsidRPr="0087452F">
        <w:rPr>
          <w:rFonts w:asciiTheme="minorHAnsi" w:hAnsiTheme="minorHAnsi" w:cs="Arial"/>
          <w:i/>
        </w:rPr>
        <w:t>TR</w:t>
      </w:r>
      <w:proofErr w:type="spellEnd"/>
      <w:r w:rsidRPr="0087452F">
        <w:rPr>
          <w:rFonts w:asciiTheme="minorHAnsi" w:hAnsiTheme="minorHAnsi" w:cs="Arial"/>
          <w:i/>
        </w:rPr>
        <w:t xml:space="preserve"> against RAN, its officers and staff.  However, I could not identify who was responsible for making the allegations from what Mr Brown told me. </w:t>
      </w:r>
    </w:p>
    <w:p w:rsidR="000D1BE9" w:rsidRPr="0087452F" w:rsidRDefault="000D1BE9" w:rsidP="0087452F">
      <w:pPr>
        <w:pStyle w:val="ListParagraph"/>
        <w:spacing w:line="360" w:lineRule="auto"/>
        <w:jc w:val="both"/>
        <w:rPr>
          <w:rFonts w:asciiTheme="minorHAnsi" w:hAnsiTheme="minorHAnsi" w:cs="Arial"/>
          <w:i/>
        </w:rPr>
      </w:pPr>
      <w:r w:rsidRPr="0087452F">
        <w:rPr>
          <w:rFonts w:asciiTheme="minorHAnsi" w:hAnsiTheme="minorHAnsi" w:cs="Arial"/>
          <w:i/>
        </w:rPr>
        <w:t xml:space="preserve">Mr Brown did not share the full extent of the allegations, and the related email evidence until 5 September 2016 when he provided me with the extensive email history between himself ‘Patrick Thompson’ (actually RS under an alias) and RS (using his own name).  The relevant emails from Mr Brown are at pages 20 - 224.  It can be seen from these emails that RS’s attempts to disparage RAN to </w:t>
      </w:r>
      <w:proofErr w:type="spellStart"/>
      <w:r w:rsidRPr="0087452F">
        <w:rPr>
          <w:rFonts w:asciiTheme="minorHAnsi" w:hAnsiTheme="minorHAnsi" w:cs="Arial"/>
          <w:i/>
        </w:rPr>
        <w:t>TR</w:t>
      </w:r>
      <w:proofErr w:type="spellEnd"/>
      <w:r w:rsidRPr="0087452F">
        <w:rPr>
          <w:rFonts w:asciiTheme="minorHAnsi" w:hAnsiTheme="minorHAnsi" w:cs="Arial"/>
          <w:i/>
        </w:rPr>
        <w:t xml:space="preserve"> and to incite </w:t>
      </w:r>
      <w:proofErr w:type="spellStart"/>
      <w:r w:rsidRPr="0087452F">
        <w:rPr>
          <w:rFonts w:asciiTheme="minorHAnsi" w:hAnsiTheme="minorHAnsi" w:cs="Arial"/>
          <w:i/>
        </w:rPr>
        <w:t>TR</w:t>
      </w:r>
      <w:proofErr w:type="spellEnd"/>
      <w:r w:rsidRPr="0087452F">
        <w:rPr>
          <w:rFonts w:asciiTheme="minorHAnsi" w:hAnsiTheme="minorHAnsi" w:cs="Arial"/>
          <w:i/>
        </w:rPr>
        <w:t xml:space="preserve"> to litigate against RAN started before and continued after the signing of the settlement agreement.  It is relevant to mention that RAN had carefully considered its offer of settlement to try and demonstrate some consideration for the </w:t>
      </w:r>
      <w:proofErr w:type="spellStart"/>
      <w:r w:rsidRPr="0087452F">
        <w:rPr>
          <w:rFonts w:asciiTheme="minorHAnsi" w:hAnsiTheme="minorHAnsi" w:cs="Arial"/>
          <w:i/>
        </w:rPr>
        <w:t>Singhs</w:t>
      </w:r>
      <w:proofErr w:type="spellEnd"/>
      <w:r w:rsidRPr="0087452F">
        <w:rPr>
          <w:rFonts w:asciiTheme="minorHAnsi" w:hAnsiTheme="minorHAnsi" w:cs="Arial"/>
          <w:i/>
        </w:rPr>
        <w:t xml:space="preserve"> by allowing them to retain enough funds to retain a family home.</w:t>
      </w:r>
    </w:p>
    <w:p w:rsidR="000D1BE9" w:rsidRPr="0087452F" w:rsidRDefault="000D1BE9" w:rsidP="0087452F">
      <w:pPr>
        <w:pStyle w:val="ListParagraph"/>
        <w:spacing w:line="360" w:lineRule="auto"/>
        <w:jc w:val="both"/>
        <w:rPr>
          <w:rFonts w:asciiTheme="minorHAnsi" w:hAnsiTheme="minorHAnsi" w:cs="Arial"/>
          <w:i/>
        </w:rPr>
      </w:pPr>
      <w:r w:rsidRPr="0087452F">
        <w:rPr>
          <w:rFonts w:asciiTheme="minorHAnsi" w:hAnsiTheme="minorHAnsi" w:cs="Arial"/>
          <w:i/>
        </w:rPr>
        <w:t xml:space="preserve">However, the </w:t>
      </w:r>
      <w:proofErr w:type="spellStart"/>
      <w:r w:rsidRPr="0087452F">
        <w:rPr>
          <w:rFonts w:asciiTheme="minorHAnsi" w:hAnsiTheme="minorHAnsi" w:cs="Arial"/>
          <w:i/>
        </w:rPr>
        <w:t>Singhs</w:t>
      </w:r>
      <w:proofErr w:type="spellEnd"/>
      <w:r w:rsidRPr="0087452F">
        <w:rPr>
          <w:rFonts w:asciiTheme="minorHAnsi" w:hAnsiTheme="minorHAnsi" w:cs="Arial"/>
          <w:i/>
        </w:rPr>
        <w:t xml:space="preserve"> obviously had no intention of honouring the Settlement Agreement and were intent on causing further harm to RAN and the individuals from whom they had already stolen millions of pounds.</w:t>
      </w:r>
    </w:p>
    <w:p w:rsidR="000D1BE9" w:rsidRPr="0087452F" w:rsidRDefault="000D1BE9" w:rsidP="0087452F">
      <w:pPr>
        <w:spacing w:after="200" w:line="360" w:lineRule="auto"/>
        <w:ind w:left="360"/>
        <w:jc w:val="both"/>
        <w:rPr>
          <w:rFonts w:asciiTheme="minorHAnsi" w:eastAsia="Arial" w:hAnsiTheme="minorHAnsi" w:cs="Arial"/>
        </w:rPr>
      </w:pPr>
    </w:p>
    <w:p w:rsidR="00723925" w:rsidRPr="0087452F" w:rsidRDefault="00723925" w:rsidP="0087452F">
      <w:pPr>
        <w:spacing w:after="200" w:line="360" w:lineRule="auto"/>
        <w:ind w:left="360"/>
        <w:jc w:val="both"/>
        <w:rPr>
          <w:rFonts w:asciiTheme="minorHAnsi" w:eastAsia="Arial" w:hAnsiTheme="minorHAnsi" w:cs="Arial"/>
          <w:b/>
        </w:rPr>
      </w:pPr>
      <w:r w:rsidRPr="0087452F">
        <w:rPr>
          <w:rFonts w:asciiTheme="minorHAnsi" w:eastAsia="Arial" w:hAnsiTheme="minorHAnsi" w:cs="Arial"/>
          <w:b/>
        </w:rPr>
        <w:t>CONCLUDING REMARKS</w:t>
      </w:r>
    </w:p>
    <w:p w:rsidR="00723925" w:rsidRPr="0087452F" w:rsidRDefault="005C392B" w:rsidP="0087452F">
      <w:pPr>
        <w:numPr>
          <w:ilvl w:val="0"/>
          <w:numId w:val="8"/>
        </w:numPr>
        <w:spacing w:after="200" w:line="360" w:lineRule="auto"/>
        <w:ind w:left="360" w:hanging="375"/>
        <w:jc w:val="both"/>
        <w:rPr>
          <w:rFonts w:asciiTheme="minorHAnsi" w:eastAsia="Arial" w:hAnsiTheme="minorHAnsi" w:cs="Arial"/>
        </w:rPr>
      </w:pPr>
      <w:r w:rsidRPr="0087452F">
        <w:rPr>
          <w:rFonts w:asciiTheme="minorHAnsi" w:eastAsia="Arial" w:hAnsiTheme="minorHAnsi" w:cs="Arial"/>
        </w:rPr>
        <w:t xml:space="preserve">By reason of the matters aforesaid, RAN has suffered </w:t>
      </w:r>
      <w:r w:rsidR="00C43263" w:rsidRPr="0087452F">
        <w:rPr>
          <w:rFonts w:asciiTheme="minorHAnsi" w:eastAsia="Arial" w:hAnsiTheme="minorHAnsi" w:cs="Arial"/>
        </w:rPr>
        <w:t xml:space="preserve">considerable financial </w:t>
      </w:r>
      <w:r w:rsidRPr="0087452F">
        <w:rPr>
          <w:rFonts w:asciiTheme="minorHAnsi" w:eastAsia="Arial" w:hAnsiTheme="minorHAnsi" w:cs="Arial"/>
        </w:rPr>
        <w:t xml:space="preserve">loss and </w:t>
      </w:r>
      <w:r w:rsidR="00C43263" w:rsidRPr="0087452F">
        <w:rPr>
          <w:rFonts w:asciiTheme="minorHAnsi" w:eastAsia="Arial" w:hAnsiTheme="minorHAnsi" w:cs="Arial"/>
        </w:rPr>
        <w:t xml:space="preserve">reputational </w:t>
      </w:r>
      <w:r w:rsidRPr="0087452F">
        <w:rPr>
          <w:rFonts w:asciiTheme="minorHAnsi" w:eastAsia="Arial" w:hAnsiTheme="minorHAnsi" w:cs="Arial"/>
        </w:rPr>
        <w:t>damage as follows:</w:t>
      </w:r>
    </w:p>
    <w:p w:rsidR="00723925" w:rsidRPr="0087452F" w:rsidRDefault="00723925" w:rsidP="0087452F">
      <w:pPr>
        <w:pStyle w:val="ListParagraph"/>
        <w:numPr>
          <w:ilvl w:val="0"/>
          <w:numId w:val="19"/>
        </w:numPr>
        <w:spacing w:after="200" w:line="360" w:lineRule="auto"/>
        <w:jc w:val="both"/>
        <w:rPr>
          <w:rFonts w:asciiTheme="minorHAnsi" w:hAnsiTheme="minorHAnsi"/>
        </w:rPr>
      </w:pPr>
      <w:r w:rsidRPr="00C26680">
        <w:rPr>
          <w:rFonts w:asciiTheme="minorHAnsi" w:eastAsia="Arial" w:hAnsiTheme="minorHAnsi" w:cs="Arial"/>
          <w:highlight w:val="yellow"/>
        </w:rPr>
        <w:t>If RAN had not been fraudulently induced into entering into the Settlement Agreement it would have proceeded with the First Action and would have obtained judgment against the Mr Singh for at least £2,641,107 in respect of the misappropriations referred to at paragraphs ?? above and judgment against Mr and / or Mrs Singh for at least £1,804,296 in respect of the misappropriations referred to at paragraphs ?? above</w:t>
      </w:r>
      <w:r w:rsidRPr="0087452F">
        <w:rPr>
          <w:rFonts w:asciiTheme="minorHAnsi" w:eastAsia="Arial" w:hAnsiTheme="minorHAnsi" w:cs="Arial"/>
        </w:rPr>
        <w:t>, together in each case with substantial awards of interest and costs (including the costs of investigating the frauds); and further</w:t>
      </w:r>
    </w:p>
    <w:p w:rsidR="00723925" w:rsidRPr="0087452F" w:rsidRDefault="00723925" w:rsidP="0087452F">
      <w:pPr>
        <w:pStyle w:val="ListParagraph"/>
        <w:numPr>
          <w:ilvl w:val="0"/>
          <w:numId w:val="19"/>
        </w:numPr>
        <w:spacing w:after="200" w:line="360" w:lineRule="auto"/>
        <w:jc w:val="both"/>
        <w:rPr>
          <w:rFonts w:asciiTheme="minorHAnsi" w:hAnsiTheme="minorHAnsi"/>
        </w:rPr>
      </w:pPr>
      <w:r w:rsidRPr="0087452F">
        <w:rPr>
          <w:rFonts w:asciiTheme="minorHAnsi" w:eastAsia="Arial" w:hAnsiTheme="minorHAnsi" w:cs="Arial"/>
        </w:rPr>
        <w:t xml:space="preserve">RAN would either have amended its claim in the First Action or commenced a further action against Mr Singh to claim compensation from him for the loss it sustained as a result of his conduct in authorising or permitting RAN to misuse </w:t>
      </w:r>
      <w:proofErr w:type="spellStart"/>
      <w:r w:rsidRPr="0087452F">
        <w:rPr>
          <w:rFonts w:asciiTheme="minorHAnsi" w:eastAsia="Arial" w:hAnsiTheme="minorHAnsi" w:cs="Arial"/>
        </w:rPr>
        <w:t>MNI’s</w:t>
      </w:r>
      <w:proofErr w:type="spellEnd"/>
      <w:r w:rsidRPr="0087452F">
        <w:rPr>
          <w:rFonts w:asciiTheme="minorHAnsi" w:eastAsia="Arial" w:hAnsiTheme="minorHAnsi" w:cs="Arial"/>
        </w:rPr>
        <w:t xml:space="preserve"> news feed, namely the sum of £950,000 that RAN had to pay to settle the </w:t>
      </w:r>
      <w:proofErr w:type="spellStart"/>
      <w:r w:rsidRPr="0087452F">
        <w:rPr>
          <w:rFonts w:asciiTheme="minorHAnsi" w:eastAsia="Arial" w:hAnsiTheme="minorHAnsi" w:cs="Arial"/>
        </w:rPr>
        <w:lastRenderedPageBreak/>
        <w:t>MNI</w:t>
      </w:r>
      <w:proofErr w:type="spellEnd"/>
      <w:r w:rsidRPr="0087452F">
        <w:rPr>
          <w:rFonts w:asciiTheme="minorHAnsi" w:eastAsia="Arial" w:hAnsiTheme="minorHAnsi" w:cs="Arial"/>
        </w:rPr>
        <w:t xml:space="preserve"> Claim together with its legal costs of defending that claim which were £76,436.75 (excluding VAT);</w:t>
      </w:r>
    </w:p>
    <w:p w:rsidR="00723925" w:rsidRPr="00C26680" w:rsidRDefault="00723925" w:rsidP="0087452F">
      <w:pPr>
        <w:pStyle w:val="ListParagraph"/>
        <w:numPr>
          <w:ilvl w:val="0"/>
          <w:numId w:val="19"/>
        </w:numPr>
        <w:spacing w:after="200" w:line="360" w:lineRule="auto"/>
        <w:jc w:val="both"/>
        <w:rPr>
          <w:rFonts w:asciiTheme="minorHAnsi" w:hAnsiTheme="minorHAnsi"/>
          <w:highlight w:val="yellow"/>
        </w:rPr>
      </w:pPr>
      <w:r w:rsidRPr="00C26680">
        <w:rPr>
          <w:rFonts w:asciiTheme="minorHAnsi" w:eastAsia="Arial" w:hAnsiTheme="minorHAnsi" w:cs="Arial"/>
          <w:highlight w:val="yellow"/>
        </w:rPr>
        <w:t>Accordingly, the settlement set out in the Settlement Agreement deprived RAN of the right to pursue claims against the Defendant to a value that greatly exceeded the Discounted Settlement Sum.</w:t>
      </w:r>
    </w:p>
    <w:p w:rsidR="00516EE1" w:rsidRPr="0087452F" w:rsidRDefault="002B38CC" w:rsidP="0087452F">
      <w:pPr>
        <w:numPr>
          <w:ilvl w:val="0"/>
          <w:numId w:val="8"/>
        </w:numPr>
        <w:spacing w:after="200" w:line="360" w:lineRule="auto"/>
        <w:ind w:left="360" w:hanging="375"/>
        <w:jc w:val="both"/>
        <w:rPr>
          <w:rFonts w:asciiTheme="minorHAnsi" w:eastAsia="Arial" w:hAnsiTheme="minorHAnsi" w:cs="Arial"/>
        </w:rPr>
      </w:pPr>
      <w:r w:rsidRPr="0087452F">
        <w:rPr>
          <w:rFonts w:asciiTheme="minorHAnsi" w:hAnsiTheme="minorHAnsi"/>
        </w:rPr>
        <w:t>However,</w:t>
      </w:r>
      <w:r w:rsidR="00723925" w:rsidRPr="0087452F">
        <w:rPr>
          <w:rFonts w:asciiTheme="minorHAnsi" w:hAnsiTheme="minorHAnsi"/>
        </w:rPr>
        <w:t xml:space="preserve"> as Mr </w:t>
      </w:r>
      <w:proofErr w:type="spellStart"/>
      <w:r w:rsidR="00723925" w:rsidRPr="0087452F">
        <w:rPr>
          <w:rFonts w:asciiTheme="minorHAnsi" w:hAnsiTheme="minorHAnsi"/>
        </w:rPr>
        <w:t>Busfield</w:t>
      </w:r>
      <w:proofErr w:type="spellEnd"/>
      <w:r w:rsidR="00723925" w:rsidRPr="0087452F">
        <w:rPr>
          <w:rFonts w:asciiTheme="minorHAnsi" w:hAnsiTheme="minorHAnsi"/>
        </w:rPr>
        <w:t xml:space="preserve"> has made clear in his affidavit dated 10</w:t>
      </w:r>
      <w:r w:rsidR="00723925" w:rsidRPr="0087452F">
        <w:rPr>
          <w:rFonts w:asciiTheme="minorHAnsi" w:hAnsiTheme="minorHAnsi"/>
          <w:vertAlign w:val="superscript"/>
        </w:rPr>
        <w:t>th</w:t>
      </w:r>
      <w:r w:rsidR="00723925" w:rsidRPr="0087452F">
        <w:rPr>
          <w:rFonts w:asciiTheme="minorHAnsi" w:hAnsiTheme="minorHAnsi"/>
        </w:rPr>
        <w:t xml:space="preserve"> November 2016</w:t>
      </w:r>
      <w:r w:rsidRPr="0087452F">
        <w:rPr>
          <w:rFonts w:asciiTheme="minorHAnsi" w:hAnsiTheme="minorHAnsi"/>
        </w:rPr>
        <w:t xml:space="preserve"> RAN would never have entered into a settlement agreement had it not been</w:t>
      </w:r>
      <w:r w:rsidR="00723925" w:rsidRPr="0087452F">
        <w:rPr>
          <w:rFonts w:asciiTheme="minorHAnsi" w:hAnsiTheme="minorHAnsi"/>
        </w:rPr>
        <w:t xml:space="preserve"> fraudulently</w:t>
      </w:r>
      <w:r w:rsidRPr="0087452F">
        <w:rPr>
          <w:rFonts w:asciiTheme="minorHAnsi" w:hAnsiTheme="minorHAnsi"/>
        </w:rPr>
        <w:t xml:space="preserve"> induced into doing so by Mr Singh as aforesaid.  In so doing in the full knowledge that he had already breached clause 19 and </w:t>
      </w:r>
      <w:r w:rsidR="00901CF6" w:rsidRPr="0087452F">
        <w:rPr>
          <w:rFonts w:asciiTheme="minorHAnsi" w:hAnsiTheme="minorHAnsi"/>
        </w:rPr>
        <w:t xml:space="preserve">in the full knowledge that it was his intention to do so again Mr Singh achieved a highly favourable settlement agreement </w:t>
      </w:r>
      <w:r w:rsidR="00A1164C" w:rsidRPr="0087452F">
        <w:rPr>
          <w:rFonts w:asciiTheme="minorHAnsi" w:hAnsiTheme="minorHAnsi"/>
        </w:rPr>
        <w:t xml:space="preserve">in terms of a </w:t>
      </w:r>
      <w:r w:rsidR="00901CF6" w:rsidRPr="0087452F">
        <w:rPr>
          <w:rFonts w:asciiTheme="minorHAnsi" w:eastAsia="Arial" w:hAnsiTheme="minorHAnsi" w:cs="Arial"/>
        </w:rPr>
        <w:t xml:space="preserve">Discounted Settlement Sum </w:t>
      </w:r>
      <w:r w:rsidR="00A1164C" w:rsidRPr="0087452F">
        <w:rPr>
          <w:rFonts w:asciiTheme="minorHAnsi" w:eastAsia="Arial" w:hAnsiTheme="minorHAnsi" w:cs="Arial"/>
        </w:rPr>
        <w:t xml:space="preserve">of more than £1.1 million.  </w:t>
      </w:r>
      <w:r w:rsidR="00516EE1" w:rsidRPr="0087452F">
        <w:rPr>
          <w:rFonts w:asciiTheme="minorHAnsi" w:eastAsia="Arial" w:hAnsiTheme="minorHAnsi" w:cs="Arial"/>
        </w:rPr>
        <w:t xml:space="preserve">Entering into a settlement where one has no intention of honouring a fundamental clause thereof in order to obtain a discount of more than £1.1 million which would not otherwise have been on offer is properly described as </w:t>
      </w:r>
      <w:r w:rsidR="00516EE1" w:rsidRPr="0087452F">
        <w:rPr>
          <w:rFonts w:asciiTheme="minorHAnsi" w:hAnsiTheme="minorHAnsi"/>
        </w:rPr>
        <w:t xml:space="preserve">doing an act or a series of acts which had a tendency to pervert the course of public justice with intent to pervert the course of public justice. </w:t>
      </w:r>
    </w:p>
    <w:p w:rsidR="00E54B7F" w:rsidRDefault="00E54B7F" w:rsidP="0087452F">
      <w:pPr>
        <w:spacing w:after="160" w:line="360" w:lineRule="auto"/>
        <w:ind w:left="360"/>
        <w:jc w:val="both"/>
        <w:rPr>
          <w:rFonts w:asciiTheme="minorHAnsi" w:hAnsiTheme="minorHAnsi"/>
        </w:rPr>
      </w:pPr>
    </w:p>
    <w:p w:rsidR="00C26680" w:rsidRDefault="00C26680" w:rsidP="0087452F">
      <w:pPr>
        <w:spacing w:after="160" w:line="360" w:lineRule="auto"/>
        <w:ind w:left="360"/>
        <w:jc w:val="both"/>
        <w:rPr>
          <w:rFonts w:asciiTheme="minorHAnsi" w:hAnsiTheme="minorHAnsi"/>
        </w:rPr>
      </w:pPr>
    </w:p>
    <w:p w:rsidR="00C26680" w:rsidRDefault="00C26680" w:rsidP="0087452F">
      <w:pPr>
        <w:spacing w:after="160" w:line="360" w:lineRule="auto"/>
        <w:ind w:left="360"/>
        <w:jc w:val="both"/>
        <w:rPr>
          <w:rFonts w:asciiTheme="minorHAnsi" w:hAnsiTheme="minorHAnsi"/>
        </w:rPr>
      </w:pPr>
      <w:r w:rsidRPr="00C26680">
        <w:rPr>
          <w:rFonts w:asciiTheme="minorHAnsi" w:hAnsiTheme="minorHAnsi"/>
        </w:rPr>
        <w:t>Brian O'Neill QC</w:t>
      </w:r>
    </w:p>
    <w:p w:rsidR="00C26680" w:rsidRDefault="00C26680" w:rsidP="0087452F">
      <w:pPr>
        <w:spacing w:after="160" w:line="360" w:lineRule="auto"/>
        <w:ind w:left="360"/>
        <w:jc w:val="both"/>
        <w:rPr>
          <w:rFonts w:asciiTheme="minorHAnsi" w:hAnsiTheme="minorHAnsi"/>
        </w:rPr>
      </w:pPr>
      <w:r>
        <w:rPr>
          <w:rFonts w:asciiTheme="minorHAnsi" w:hAnsiTheme="minorHAnsi"/>
        </w:rPr>
        <w:t>2 Hare Court</w:t>
      </w:r>
    </w:p>
    <w:p w:rsidR="00C26680" w:rsidRDefault="00C26680" w:rsidP="0087452F">
      <w:pPr>
        <w:spacing w:after="160" w:line="360" w:lineRule="auto"/>
        <w:ind w:left="360"/>
        <w:jc w:val="both"/>
        <w:rPr>
          <w:rFonts w:asciiTheme="minorHAnsi" w:hAnsiTheme="minorHAnsi"/>
        </w:rPr>
      </w:pPr>
      <w:r>
        <w:rPr>
          <w:rFonts w:asciiTheme="minorHAnsi" w:hAnsiTheme="minorHAnsi"/>
        </w:rPr>
        <w:t>Temple</w:t>
      </w:r>
    </w:p>
    <w:p w:rsidR="00C26680" w:rsidRDefault="00C26680" w:rsidP="0087452F">
      <w:pPr>
        <w:spacing w:after="160" w:line="360" w:lineRule="auto"/>
        <w:ind w:left="360"/>
        <w:jc w:val="both"/>
        <w:rPr>
          <w:rFonts w:asciiTheme="minorHAnsi" w:hAnsiTheme="minorHAnsi"/>
        </w:rPr>
      </w:pPr>
      <w:r>
        <w:rPr>
          <w:rFonts w:asciiTheme="minorHAnsi" w:hAnsiTheme="minorHAnsi"/>
        </w:rPr>
        <w:t>London EC4Y 7BH</w:t>
      </w:r>
    </w:p>
    <w:p w:rsidR="00C26680" w:rsidRDefault="00C26680" w:rsidP="0087452F">
      <w:pPr>
        <w:spacing w:after="160" w:line="360" w:lineRule="auto"/>
        <w:ind w:left="360"/>
        <w:jc w:val="both"/>
        <w:rPr>
          <w:rFonts w:asciiTheme="minorHAnsi" w:hAnsiTheme="minorHAnsi"/>
        </w:rPr>
      </w:pPr>
    </w:p>
    <w:p w:rsidR="00C26680" w:rsidRPr="0087452F" w:rsidRDefault="00C26680" w:rsidP="0087452F">
      <w:pPr>
        <w:spacing w:after="160" w:line="360" w:lineRule="auto"/>
        <w:ind w:left="360"/>
        <w:jc w:val="both"/>
        <w:rPr>
          <w:rFonts w:asciiTheme="minorHAnsi" w:hAnsiTheme="minorHAnsi"/>
        </w:rPr>
      </w:pPr>
      <w:r>
        <w:rPr>
          <w:rFonts w:asciiTheme="minorHAnsi" w:hAnsiTheme="minorHAnsi"/>
        </w:rPr>
        <w:t>21</w:t>
      </w:r>
      <w:r w:rsidRPr="00C26680">
        <w:rPr>
          <w:rFonts w:asciiTheme="minorHAnsi" w:hAnsiTheme="minorHAnsi"/>
          <w:vertAlign w:val="superscript"/>
        </w:rPr>
        <w:t>st</w:t>
      </w:r>
      <w:r>
        <w:rPr>
          <w:rFonts w:asciiTheme="minorHAnsi" w:hAnsiTheme="minorHAnsi"/>
        </w:rPr>
        <w:t xml:space="preserve"> June 2016</w:t>
      </w:r>
    </w:p>
    <w:sectPr w:rsidR="00C26680" w:rsidRPr="0087452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E2F" w:rsidRDefault="003E7E2F">
      <w:r>
        <w:separator/>
      </w:r>
    </w:p>
  </w:endnote>
  <w:endnote w:type="continuationSeparator" w:id="0">
    <w:p w:rsidR="003E7E2F" w:rsidRDefault="003E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EE" w:rsidRDefault="00C823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102666"/>
      <w:docPartObj>
        <w:docPartGallery w:val="Page Numbers (Bottom of Page)"/>
        <w:docPartUnique/>
      </w:docPartObj>
    </w:sdtPr>
    <w:sdtEndPr>
      <w:rPr>
        <w:color w:val="7F7F7F" w:themeColor="background1" w:themeShade="7F"/>
        <w:spacing w:val="60"/>
      </w:rPr>
    </w:sdtEndPr>
    <w:sdtContent>
      <w:p w:rsidR="00F17809" w:rsidRDefault="00F17809">
        <w:pPr>
          <w:pStyle w:val="Footer"/>
          <w:pBdr>
            <w:top w:val="single" w:sz="4" w:space="1" w:color="D9D9D9" w:themeColor="background1" w:themeShade="D9"/>
          </w:pBdr>
          <w:jc w:val="right"/>
        </w:pPr>
        <w:r>
          <w:fldChar w:fldCharType="begin"/>
        </w:r>
        <w:r>
          <w:instrText xml:space="preserve"> PAGE   \* MERGEFORMAT </w:instrText>
        </w:r>
        <w:r>
          <w:fldChar w:fldCharType="separate"/>
        </w:r>
        <w:r w:rsidR="00C823EE">
          <w:rPr>
            <w:noProof/>
          </w:rPr>
          <w:t>22</w:t>
        </w:r>
        <w:r>
          <w:rPr>
            <w:noProof/>
          </w:rPr>
          <w:fldChar w:fldCharType="end"/>
        </w:r>
        <w:r>
          <w:t xml:space="preserve"> | </w:t>
        </w:r>
        <w:r>
          <w:rPr>
            <w:color w:val="7F7F7F" w:themeColor="background1" w:themeShade="7F"/>
            <w:spacing w:val="60"/>
          </w:rPr>
          <w:t>Page</w:t>
        </w:r>
      </w:p>
    </w:sdtContent>
  </w:sdt>
  <w:p w:rsidR="003E7E2F" w:rsidRDefault="003E7E2F">
    <w:pP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EE" w:rsidRDefault="00C82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E2F" w:rsidRDefault="003E7E2F">
      <w:r>
        <w:separator/>
      </w:r>
    </w:p>
  </w:footnote>
  <w:footnote w:type="continuationSeparator" w:id="0">
    <w:p w:rsidR="003E7E2F" w:rsidRDefault="003E7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EE" w:rsidRDefault="00C823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3EE" w:rsidRDefault="00C823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7482755"/>
      <w:docPartObj>
        <w:docPartGallery w:val="Watermarks"/>
        <w:docPartUnique/>
      </w:docPartObj>
    </w:sdtPr>
    <w:sdtContent>
      <w:p w:rsidR="00C823EE" w:rsidRDefault="00C823EE">
        <w:pPr>
          <w:pStyle w:val="Header"/>
        </w:pPr>
        <w:r>
          <w:rPr>
            <w:noProof/>
            <w:lang w:val="en-US"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9A8D8AA"/>
    <w:lvl w:ilvl="0">
      <w:start w:val="1"/>
      <w:numFmt w:val="decimal"/>
      <w:lvlText w:val="%1."/>
      <w:lvlJc w:val="left"/>
      <w:pPr>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F"/>
    <w:multiLevelType w:val="multilevel"/>
    <w:tmpl w:val="A0F0A3FE"/>
    <w:lvl w:ilvl="0">
      <w:start w:val="30"/>
      <w:numFmt w:val="decimal"/>
      <w:lvlText w:val="%1."/>
      <w:lvlJc w:val="left"/>
      <w:pPr>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10"/>
    <w:multiLevelType w:val="multilevel"/>
    <w:tmpl w:val="9BCC5A44"/>
    <w:lvl w:ilvl="0">
      <w:start w:val="38"/>
      <w:numFmt w:val="decimal"/>
      <w:lvlText w:val="%1."/>
      <w:lvlJc w:val="left"/>
      <w:pPr>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11"/>
    <w:multiLevelType w:val="multilevel"/>
    <w:tmpl w:val="D85AACDC"/>
    <w:lvl w:ilvl="0">
      <w:start w:val="44"/>
      <w:numFmt w:val="decimal"/>
      <w:lvlText w:val="%1."/>
      <w:lvlJc w:val="left"/>
      <w:pPr>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2"/>
    <w:multiLevelType w:val="multilevel"/>
    <w:tmpl w:val="31527DF8"/>
    <w:lvl w:ilvl="0">
      <w:start w:val="48"/>
      <w:numFmt w:val="decimal"/>
      <w:lvlText w:val="%1."/>
      <w:lvlJc w:val="left"/>
      <w:pPr>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13"/>
    <w:multiLevelType w:val="multilevel"/>
    <w:tmpl w:val="5F84B3BC"/>
    <w:lvl w:ilvl="0">
      <w:start w:val="53"/>
      <w:numFmt w:val="decimal"/>
      <w:lvlText w:val="%1."/>
      <w:lvlJc w:val="left"/>
      <w:pPr>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6"/>
    <w:multiLevelType w:val="multilevel"/>
    <w:tmpl w:val="76F07872"/>
    <w:lvl w:ilvl="0">
      <w:start w:val="57"/>
      <w:numFmt w:val="decimal"/>
      <w:lvlText w:val="%1."/>
      <w:lvlJc w:val="left"/>
      <w:pPr>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17"/>
    <w:multiLevelType w:val="multilevel"/>
    <w:tmpl w:val="725CC6C2"/>
    <w:lvl w:ilvl="0">
      <w:start w:val="59"/>
      <w:numFmt w:val="decimal"/>
      <w:lvlText w:val="%1."/>
      <w:lvlJc w:val="left"/>
      <w:pPr>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CDC078B"/>
    <w:multiLevelType w:val="hybridMultilevel"/>
    <w:tmpl w:val="EA4A9842"/>
    <w:lvl w:ilvl="0" w:tplc="2C227F4C">
      <w:start w:val="1"/>
      <w:numFmt w:val="lowerRoman"/>
      <w:lvlText w:val="(%1)"/>
      <w:lvlJc w:val="left"/>
      <w:pPr>
        <w:ind w:left="1080" w:hanging="72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AC37CF"/>
    <w:multiLevelType w:val="hybridMultilevel"/>
    <w:tmpl w:val="DDD00D36"/>
    <w:lvl w:ilvl="0" w:tplc="474EC818">
      <w:start w:val="1"/>
      <w:numFmt w:val="lowerRoman"/>
      <w:lvlText w:val="(%1)"/>
      <w:lvlJc w:val="left"/>
      <w:pPr>
        <w:ind w:left="1080" w:hanging="72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BE2FB7"/>
    <w:multiLevelType w:val="hybridMultilevel"/>
    <w:tmpl w:val="88384192"/>
    <w:lvl w:ilvl="0" w:tplc="DD8A84A4">
      <w:start w:val="1"/>
      <w:numFmt w:val="lowerRoman"/>
      <w:lvlText w:val="(%1)"/>
      <w:lvlJc w:val="left"/>
      <w:pPr>
        <w:ind w:left="1080" w:hanging="720"/>
      </w:pPr>
      <w:rPr>
        <w:rFonts w:asciiTheme="minorHAnsi" w:eastAsia="Times New Roman" w:hAnsiTheme="minorHAnsi"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874192"/>
    <w:multiLevelType w:val="hybridMultilevel"/>
    <w:tmpl w:val="A7226768"/>
    <w:lvl w:ilvl="0" w:tplc="E000FF52">
      <w:start w:val="1"/>
      <w:numFmt w:val="lowerRoman"/>
      <w:lvlText w:val="(%1)"/>
      <w:lvlJc w:val="left"/>
      <w:pPr>
        <w:ind w:left="1080" w:hanging="72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843DF3"/>
    <w:multiLevelType w:val="hybridMultilevel"/>
    <w:tmpl w:val="E77ADC2C"/>
    <w:lvl w:ilvl="0" w:tplc="A816C73C">
      <w:start w:val="1"/>
      <w:numFmt w:val="lowerRoman"/>
      <w:lvlText w:val="(%1)"/>
      <w:lvlJc w:val="left"/>
      <w:pPr>
        <w:ind w:left="1077" w:hanging="72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3" w15:restartNumberingAfterBreak="0">
    <w:nsid w:val="1E196119"/>
    <w:multiLevelType w:val="hybridMultilevel"/>
    <w:tmpl w:val="9F98164A"/>
    <w:lvl w:ilvl="0" w:tplc="0396E6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3C4E42"/>
    <w:multiLevelType w:val="hybridMultilevel"/>
    <w:tmpl w:val="A98834F8"/>
    <w:lvl w:ilvl="0" w:tplc="B4AA837C">
      <w:start w:val="1"/>
      <w:numFmt w:val="lowerRoman"/>
      <w:lvlText w:val="(%1)"/>
      <w:lvlJc w:val="left"/>
      <w:pPr>
        <w:ind w:left="1080" w:hanging="72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0B295E"/>
    <w:multiLevelType w:val="hybridMultilevel"/>
    <w:tmpl w:val="858A6562"/>
    <w:lvl w:ilvl="0" w:tplc="F4284174">
      <w:start w:val="1"/>
      <w:numFmt w:val="lowerRoman"/>
      <w:lvlText w:val="(%1)"/>
      <w:lvlJc w:val="left"/>
      <w:pPr>
        <w:ind w:left="1080" w:hanging="72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0E44640"/>
    <w:multiLevelType w:val="hybridMultilevel"/>
    <w:tmpl w:val="EF08C134"/>
    <w:lvl w:ilvl="0" w:tplc="04326C30">
      <w:start w:val="1"/>
      <w:numFmt w:val="lowerRoman"/>
      <w:lvlText w:val="(%1)"/>
      <w:lvlJc w:val="left"/>
      <w:pPr>
        <w:ind w:left="1440" w:hanging="720"/>
      </w:pPr>
      <w:rPr>
        <w:rFonts w:eastAsia="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74E3214"/>
    <w:multiLevelType w:val="hybridMultilevel"/>
    <w:tmpl w:val="1C7C064E"/>
    <w:lvl w:ilvl="0" w:tplc="4BB26AAE">
      <w:start w:val="1"/>
      <w:numFmt w:val="lowerRoman"/>
      <w:lvlText w:val="(%1)"/>
      <w:lvlJc w:val="left"/>
      <w:pPr>
        <w:ind w:left="1080" w:hanging="72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EC7D53"/>
    <w:multiLevelType w:val="hybridMultilevel"/>
    <w:tmpl w:val="7E88CC12"/>
    <w:lvl w:ilvl="0" w:tplc="F858F5B4">
      <w:start w:val="1"/>
      <w:numFmt w:val="lowerRoman"/>
      <w:lvlText w:val="(%1)"/>
      <w:lvlJc w:val="left"/>
      <w:pPr>
        <w:ind w:left="1080" w:hanging="720"/>
      </w:pPr>
      <w:rPr>
        <w:rFonts w:eastAsia="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14"/>
  </w:num>
  <w:num w:numId="11">
    <w:abstractNumId w:val="18"/>
  </w:num>
  <w:num w:numId="12">
    <w:abstractNumId w:val="10"/>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2"/>
  </w:num>
  <w:num w:numId="17">
    <w:abstractNumId w:val="16"/>
  </w:num>
  <w:num w:numId="18">
    <w:abstractNumId w:val="11"/>
  </w:num>
  <w:num w:numId="19">
    <w:abstractNumId w:val="15"/>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B7F"/>
    <w:rsid w:val="00066C7F"/>
    <w:rsid w:val="00081246"/>
    <w:rsid w:val="0009428E"/>
    <w:rsid w:val="000B16E0"/>
    <w:rsid w:val="000D1BE9"/>
    <w:rsid w:val="000F196F"/>
    <w:rsid w:val="00121C68"/>
    <w:rsid w:val="0013144D"/>
    <w:rsid w:val="0014731B"/>
    <w:rsid w:val="002B38CC"/>
    <w:rsid w:val="002F75A4"/>
    <w:rsid w:val="003A087B"/>
    <w:rsid w:val="003A4613"/>
    <w:rsid w:val="003E3016"/>
    <w:rsid w:val="003E7E2F"/>
    <w:rsid w:val="00413216"/>
    <w:rsid w:val="0042292D"/>
    <w:rsid w:val="00472520"/>
    <w:rsid w:val="00485C0B"/>
    <w:rsid w:val="004A4DA8"/>
    <w:rsid w:val="004C4E29"/>
    <w:rsid w:val="00516EE1"/>
    <w:rsid w:val="00550AC9"/>
    <w:rsid w:val="00583FB0"/>
    <w:rsid w:val="005A75E9"/>
    <w:rsid w:val="005C392B"/>
    <w:rsid w:val="006B20C1"/>
    <w:rsid w:val="006E68EF"/>
    <w:rsid w:val="006F3E96"/>
    <w:rsid w:val="00723925"/>
    <w:rsid w:val="00740005"/>
    <w:rsid w:val="007B28F4"/>
    <w:rsid w:val="0087452F"/>
    <w:rsid w:val="00884C22"/>
    <w:rsid w:val="00901CF6"/>
    <w:rsid w:val="00952EF7"/>
    <w:rsid w:val="00A0417B"/>
    <w:rsid w:val="00A1164C"/>
    <w:rsid w:val="00A249FB"/>
    <w:rsid w:val="00A86C49"/>
    <w:rsid w:val="00AB3151"/>
    <w:rsid w:val="00AF7678"/>
    <w:rsid w:val="00B07EBD"/>
    <w:rsid w:val="00B13FE5"/>
    <w:rsid w:val="00BC48F3"/>
    <w:rsid w:val="00C26680"/>
    <w:rsid w:val="00C43263"/>
    <w:rsid w:val="00C823EE"/>
    <w:rsid w:val="00CA3728"/>
    <w:rsid w:val="00D90C5E"/>
    <w:rsid w:val="00DE6931"/>
    <w:rsid w:val="00E35864"/>
    <w:rsid w:val="00E54B7F"/>
    <w:rsid w:val="00ED0F07"/>
    <w:rsid w:val="00F17809"/>
    <w:rsid w:val="00F60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15334C7-FE5B-43B9-BD2E-784EE1FA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087B"/>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rPr>
      <w:color w:val="808080"/>
    </w:rPr>
  </w:style>
  <w:style w:type="paragraph" w:styleId="ListParagraph">
    <w:name w:val="List Paragraph"/>
    <w:basedOn w:val="Normal"/>
    <w:uiPriority w:val="34"/>
    <w:qFormat/>
    <w:rsid w:val="00081246"/>
    <w:pPr>
      <w:ind w:left="720"/>
      <w:contextualSpacing/>
    </w:pPr>
  </w:style>
  <w:style w:type="character" w:styleId="Hyperlink">
    <w:name w:val="Hyperlink"/>
    <w:basedOn w:val="DefaultParagraphFont"/>
    <w:uiPriority w:val="99"/>
    <w:unhideWhenUsed/>
    <w:rsid w:val="00066C7F"/>
    <w:rPr>
      <w:color w:val="0563C1" w:themeColor="hyperlink"/>
      <w:u w:val="single"/>
    </w:rPr>
  </w:style>
  <w:style w:type="paragraph" w:customStyle="1" w:styleId="ColorfulList-Accent12">
    <w:name w:val="Colorful List - Accent 12"/>
    <w:basedOn w:val="Normal"/>
    <w:rsid w:val="0013144D"/>
    <w:pPr>
      <w:suppressAutoHyphens/>
      <w:ind w:left="720"/>
      <w:contextualSpacing/>
    </w:pPr>
    <w:rPr>
      <w:rFonts w:ascii="Calibri" w:eastAsia="Calibri" w:hAnsi="Calibri"/>
      <w:kern w:val="2"/>
      <w:lang w:val="en-US" w:eastAsia="zh-CN"/>
    </w:rPr>
  </w:style>
  <w:style w:type="paragraph" w:styleId="Header">
    <w:name w:val="header"/>
    <w:basedOn w:val="Normal"/>
    <w:link w:val="HeaderChar"/>
    <w:uiPriority w:val="99"/>
    <w:unhideWhenUsed/>
    <w:rsid w:val="00F17809"/>
    <w:pPr>
      <w:tabs>
        <w:tab w:val="center" w:pos="4513"/>
        <w:tab w:val="right" w:pos="9026"/>
      </w:tabs>
    </w:pPr>
  </w:style>
  <w:style w:type="character" w:customStyle="1" w:styleId="HeaderChar">
    <w:name w:val="Header Char"/>
    <w:basedOn w:val="DefaultParagraphFont"/>
    <w:link w:val="Header"/>
    <w:uiPriority w:val="99"/>
    <w:rsid w:val="00F17809"/>
    <w:rPr>
      <w:sz w:val="24"/>
      <w:szCs w:val="24"/>
    </w:rPr>
  </w:style>
  <w:style w:type="paragraph" w:styleId="Footer">
    <w:name w:val="footer"/>
    <w:basedOn w:val="Normal"/>
    <w:link w:val="FooterChar"/>
    <w:uiPriority w:val="99"/>
    <w:unhideWhenUsed/>
    <w:rsid w:val="00F17809"/>
    <w:pPr>
      <w:tabs>
        <w:tab w:val="center" w:pos="4513"/>
        <w:tab w:val="right" w:pos="9026"/>
      </w:tabs>
    </w:pPr>
  </w:style>
  <w:style w:type="character" w:customStyle="1" w:styleId="FooterChar">
    <w:name w:val="Footer Char"/>
    <w:basedOn w:val="DefaultParagraphFont"/>
    <w:link w:val="Footer"/>
    <w:uiPriority w:val="99"/>
    <w:rsid w:val="00F1780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81647">
      <w:bodyDiv w:val="1"/>
      <w:marLeft w:val="0"/>
      <w:marRight w:val="0"/>
      <w:marTop w:val="0"/>
      <w:marBottom w:val="0"/>
      <w:divBdr>
        <w:top w:val="none" w:sz="0" w:space="0" w:color="auto"/>
        <w:left w:val="none" w:sz="0" w:space="0" w:color="auto"/>
        <w:bottom w:val="none" w:sz="0" w:space="0" w:color="auto"/>
        <w:right w:val="none" w:sz="0" w:space="0" w:color="auto"/>
      </w:divBdr>
    </w:div>
    <w:div w:id="145632975">
      <w:bodyDiv w:val="1"/>
      <w:marLeft w:val="0"/>
      <w:marRight w:val="0"/>
      <w:marTop w:val="0"/>
      <w:marBottom w:val="0"/>
      <w:divBdr>
        <w:top w:val="none" w:sz="0" w:space="0" w:color="auto"/>
        <w:left w:val="none" w:sz="0" w:space="0" w:color="auto"/>
        <w:bottom w:val="none" w:sz="0" w:space="0" w:color="auto"/>
        <w:right w:val="none" w:sz="0" w:space="0" w:color="auto"/>
      </w:divBdr>
    </w:div>
    <w:div w:id="197401697">
      <w:bodyDiv w:val="1"/>
      <w:marLeft w:val="0"/>
      <w:marRight w:val="0"/>
      <w:marTop w:val="0"/>
      <w:marBottom w:val="0"/>
      <w:divBdr>
        <w:top w:val="none" w:sz="0" w:space="0" w:color="auto"/>
        <w:left w:val="none" w:sz="0" w:space="0" w:color="auto"/>
        <w:bottom w:val="none" w:sz="0" w:space="0" w:color="auto"/>
        <w:right w:val="none" w:sz="0" w:space="0" w:color="auto"/>
      </w:divBdr>
    </w:div>
    <w:div w:id="270020193">
      <w:bodyDiv w:val="1"/>
      <w:marLeft w:val="0"/>
      <w:marRight w:val="0"/>
      <w:marTop w:val="0"/>
      <w:marBottom w:val="0"/>
      <w:divBdr>
        <w:top w:val="none" w:sz="0" w:space="0" w:color="auto"/>
        <w:left w:val="none" w:sz="0" w:space="0" w:color="auto"/>
        <w:bottom w:val="none" w:sz="0" w:space="0" w:color="auto"/>
        <w:right w:val="none" w:sz="0" w:space="0" w:color="auto"/>
      </w:divBdr>
    </w:div>
    <w:div w:id="286401035">
      <w:bodyDiv w:val="1"/>
      <w:marLeft w:val="0"/>
      <w:marRight w:val="0"/>
      <w:marTop w:val="0"/>
      <w:marBottom w:val="0"/>
      <w:divBdr>
        <w:top w:val="none" w:sz="0" w:space="0" w:color="auto"/>
        <w:left w:val="none" w:sz="0" w:space="0" w:color="auto"/>
        <w:bottom w:val="none" w:sz="0" w:space="0" w:color="auto"/>
        <w:right w:val="none" w:sz="0" w:space="0" w:color="auto"/>
      </w:divBdr>
    </w:div>
    <w:div w:id="323704637">
      <w:bodyDiv w:val="1"/>
      <w:marLeft w:val="0"/>
      <w:marRight w:val="0"/>
      <w:marTop w:val="0"/>
      <w:marBottom w:val="0"/>
      <w:divBdr>
        <w:top w:val="none" w:sz="0" w:space="0" w:color="auto"/>
        <w:left w:val="none" w:sz="0" w:space="0" w:color="auto"/>
        <w:bottom w:val="none" w:sz="0" w:space="0" w:color="auto"/>
        <w:right w:val="none" w:sz="0" w:space="0" w:color="auto"/>
      </w:divBdr>
    </w:div>
    <w:div w:id="440145019">
      <w:bodyDiv w:val="1"/>
      <w:marLeft w:val="0"/>
      <w:marRight w:val="0"/>
      <w:marTop w:val="0"/>
      <w:marBottom w:val="0"/>
      <w:divBdr>
        <w:top w:val="none" w:sz="0" w:space="0" w:color="auto"/>
        <w:left w:val="none" w:sz="0" w:space="0" w:color="auto"/>
        <w:bottom w:val="none" w:sz="0" w:space="0" w:color="auto"/>
        <w:right w:val="none" w:sz="0" w:space="0" w:color="auto"/>
      </w:divBdr>
    </w:div>
    <w:div w:id="677192998">
      <w:bodyDiv w:val="1"/>
      <w:marLeft w:val="0"/>
      <w:marRight w:val="0"/>
      <w:marTop w:val="0"/>
      <w:marBottom w:val="0"/>
      <w:divBdr>
        <w:top w:val="none" w:sz="0" w:space="0" w:color="auto"/>
        <w:left w:val="none" w:sz="0" w:space="0" w:color="auto"/>
        <w:bottom w:val="none" w:sz="0" w:space="0" w:color="auto"/>
        <w:right w:val="none" w:sz="0" w:space="0" w:color="auto"/>
      </w:divBdr>
    </w:div>
    <w:div w:id="753211411">
      <w:bodyDiv w:val="1"/>
      <w:marLeft w:val="0"/>
      <w:marRight w:val="0"/>
      <w:marTop w:val="0"/>
      <w:marBottom w:val="0"/>
      <w:divBdr>
        <w:top w:val="none" w:sz="0" w:space="0" w:color="auto"/>
        <w:left w:val="none" w:sz="0" w:space="0" w:color="auto"/>
        <w:bottom w:val="none" w:sz="0" w:space="0" w:color="auto"/>
        <w:right w:val="none" w:sz="0" w:space="0" w:color="auto"/>
      </w:divBdr>
    </w:div>
    <w:div w:id="763764619">
      <w:bodyDiv w:val="1"/>
      <w:marLeft w:val="0"/>
      <w:marRight w:val="0"/>
      <w:marTop w:val="0"/>
      <w:marBottom w:val="0"/>
      <w:divBdr>
        <w:top w:val="none" w:sz="0" w:space="0" w:color="auto"/>
        <w:left w:val="none" w:sz="0" w:space="0" w:color="auto"/>
        <w:bottom w:val="none" w:sz="0" w:space="0" w:color="auto"/>
        <w:right w:val="none" w:sz="0" w:space="0" w:color="auto"/>
      </w:divBdr>
    </w:div>
    <w:div w:id="765882734">
      <w:bodyDiv w:val="1"/>
      <w:marLeft w:val="0"/>
      <w:marRight w:val="0"/>
      <w:marTop w:val="0"/>
      <w:marBottom w:val="0"/>
      <w:divBdr>
        <w:top w:val="none" w:sz="0" w:space="0" w:color="auto"/>
        <w:left w:val="none" w:sz="0" w:space="0" w:color="auto"/>
        <w:bottom w:val="none" w:sz="0" w:space="0" w:color="auto"/>
        <w:right w:val="none" w:sz="0" w:space="0" w:color="auto"/>
      </w:divBdr>
    </w:div>
    <w:div w:id="906839827">
      <w:bodyDiv w:val="1"/>
      <w:marLeft w:val="0"/>
      <w:marRight w:val="0"/>
      <w:marTop w:val="0"/>
      <w:marBottom w:val="0"/>
      <w:divBdr>
        <w:top w:val="none" w:sz="0" w:space="0" w:color="auto"/>
        <w:left w:val="none" w:sz="0" w:space="0" w:color="auto"/>
        <w:bottom w:val="none" w:sz="0" w:space="0" w:color="auto"/>
        <w:right w:val="none" w:sz="0" w:space="0" w:color="auto"/>
      </w:divBdr>
    </w:div>
    <w:div w:id="975260774">
      <w:bodyDiv w:val="1"/>
      <w:marLeft w:val="0"/>
      <w:marRight w:val="0"/>
      <w:marTop w:val="0"/>
      <w:marBottom w:val="0"/>
      <w:divBdr>
        <w:top w:val="none" w:sz="0" w:space="0" w:color="auto"/>
        <w:left w:val="none" w:sz="0" w:space="0" w:color="auto"/>
        <w:bottom w:val="none" w:sz="0" w:space="0" w:color="auto"/>
        <w:right w:val="none" w:sz="0" w:space="0" w:color="auto"/>
      </w:divBdr>
    </w:div>
    <w:div w:id="1076712006">
      <w:bodyDiv w:val="1"/>
      <w:marLeft w:val="0"/>
      <w:marRight w:val="0"/>
      <w:marTop w:val="0"/>
      <w:marBottom w:val="0"/>
      <w:divBdr>
        <w:top w:val="none" w:sz="0" w:space="0" w:color="auto"/>
        <w:left w:val="none" w:sz="0" w:space="0" w:color="auto"/>
        <w:bottom w:val="none" w:sz="0" w:space="0" w:color="auto"/>
        <w:right w:val="none" w:sz="0" w:space="0" w:color="auto"/>
      </w:divBdr>
    </w:div>
    <w:div w:id="1099833201">
      <w:bodyDiv w:val="1"/>
      <w:marLeft w:val="0"/>
      <w:marRight w:val="0"/>
      <w:marTop w:val="0"/>
      <w:marBottom w:val="0"/>
      <w:divBdr>
        <w:top w:val="none" w:sz="0" w:space="0" w:color="auto"/>
        <w:left w:val="none" w:sz="0" w:space="0" w:color="auto"/>
        <w:bottom w:val="none" w:sz="0" w:space="0" w:color="auto"/>
        <w:right w:val="none" w:sz="0" w:space="0" w:color="auto"/>
      </w:divBdr>
    </w:div>
    <w:div w:id="1221214165">
      <w:bodyDiv w:val="1"/>
      <w:marLeft w:val="0"/>
      <w:marRight w:val="0"/>
      <w:marTop w:val="0"/>
      <w:marBottom w:val="0"/>
      <w:divBdr>
        <w:top w:val="none" w:sz="0" w:space="0" w:color="auto"/>
        <w:left w:val="none" w:sz="0" w:space="0" w:color="auto"/>
        <w:bottom w:val="none" w:sz="0" w:space="0" w:color="auto"/>
        <w:right w:val="none" w:sz="0" w:space="0" w:color="auto"/>
      </w:divBdr>
    </w:div>
    <w:div w:id="1357845805">
      <w:bodyDiv w:val="1"/>
      <w:marLeft w:val="0"/>
      <w:marRight w:val="0"/>
      <w:marTop w:val="0"/>
      <w:marBottom w:val="0"/>
      <w:divBdr>
        <w:top w:val="none" w:sz="0" w:space="0" w:color="auto"/>
        <w:left w:val="none" w:sz="0" w:space="0" w:color="auto"/>
        <w:bottom w:val="none" w:sz="0" w:space="0" w:color="auto"/>
        <w:right w:val="none" w:sz="0" w:space="0" w:color="auto"/>
      </w:divBdr>
    </w:div>
    <w:div w:id="1375470613">
      <w:bodyDiv w:val="1"/>
      <w:marLeft w:val="0"/>
      <w:marRight w:val="0"/>
      <w:marTop w:val="0"/>
      <w:marBottom w:val="0"/>
      <w:divBdr>
        <w:top w:val="none" w:sz="0" w:space="0" w:color="auto"/>
        <w:left w:val="none" w:sz="0" w:space="0" w:color="auto"/>
        <w:bottom w:val="none" w:sz="0" w:space="0" w:color="auto"/>
        <w:right w:val="none" w:sz="0" w:space="0" w:color="auto"/>
      </w:divBdr>
    </w:div>
    <w:div w:id="1399211656">
      <w:bodyDiv w:val="1"/>
      <w:marLeft w:val="0"/>
      <w:marRight w:val="0"/>
      <w:marTop w:val="0"/>
      <w:marBottom w:val="0"/>
      <w:divBdr>
        <w:top w:val="none" w:sz="0" w:space="0" w:color="auto"/>
        <w:left w:val="none" w:sz="0" w:space="0" w:color="auto"/>
        <w:bottom w:val="none" w:sz="0" w:space="0" w:color="auto"/>
        <w:right w:val="none" w:sz="0" w:space="0" w:color="auto"/>
      </w:divBdr>
    </w:div>
    <w:div w:id="1400516043">
      <w:bodyDiv w:val="1"/>
      <w:marLeft w:val="0"/>
      <w:marRight w:val="0"/>
      <w:marTop w:val="0"/>
      <w:marBottom w:val="0"/>
      <w:divBdr>
        <w:top w:val="none" w:sz="0" w:space="0" w:color="auto"/>
        <w:left w:val="none" w:sz="0" w:space="0" w:color="auto"/>
        <w:bottom w:val="none" w:sz="0" w:space="0" w:color="auto"/>
        <w:right w:val="none" w:sz="0" w:space="0" w:color="auto"/>
      </w:divBdr>
    </w:div>
    <w:div w:id="1455371073">
      <w:bodyDiv w:val="1"/>
      <w:marLeft w:val="0"/>
      <w:marRight w:val="0"/>
      <w:marTop w:val="0"/>
      <w:marBottom w:val="0"/>
      <w:divBdr>
        <w:top w:val="none" w:sz="0" w:space="0" w:color="auto"/>
        <w:left w:val="none" w:sz="0" w:space="0" w:color="auto"/>
        <w:bottom w:val="none" w:sz="0" w:space="0" w:color="auto"/>
        <w:right w:val="none" w:sz="0" w:space="0" w:color="auto"/>
      </w:divBdr>
    </w:div>
    <w:div w:id="1636452047">
      <w:bodyDiv w:val="1"/>
      <w:marLeft w:val="0"/>
      <w:marRight w:val="0"/>
      <w:marTop w:val="0"/>
      <w:marBottom w:val="0"/>
      <w:divBdr>
        <w:top w:val="none" w:sz="0" w:space="0" w:color="auto"/>
        <w:left w:val="none" w:sz="0" w:space="0" w:color="auto"/>
        <w:bottom w:val="none" w:sz="0" w:space="0" w:color="auto"/>
        <w:right w:val="none" w:sz="0" w:space="0" w:color="auto"/>
      </w:divBdr>
    </w:div>
    <w:div w:id="1646663639">
      <w:bodyDiv w:val="1"/>
      <w:marLeft w:val="0"/>
      <w:marRight w:val="0"/>
      <w:marTop w:val="0"/>
      <w:marBottom w:val="0"/>
      <w:divBdr>
        <w:top w:val="none" w:sz="0" w:space="0" w:color="auto"/>
        <w:left w:val="none" w:sz="0" w:space="0" w:color="auto"/>
        <w:bottom w:val="none" w:sz="0" w:space="0" w:color="auto"/>
        <w:right w:val="none" w:sz="0" w:space="0" w:color="auto"/>
      </w:divBdr>
    </w:div>
    <w:div w:id="1654287280">
      <w:bodyDiv w:val="1"/>
      <w:marLeft w:val="0"/>
      <w:marRight w:val="0"/>
      <w:marTop w:val="0"/>
      <w:marBottom w:val="0"/>
      <w:divBdr>
        <w:top w:val="none" w:sz="0" w:space="0" w:color="auto"/>
        <w:left w:val="none" w:sz="0" w:space="0" w:color="auto"/>
        <w:bottom w:val="none" w:sz="0" w:space="0" w:color="auto"/>
        <w:right w:val="none" w:sz="0" w:space="0" w:color="auto"/>
      </w:divBdr>
    </w:div>
    <w:div w:id="1736317468">
      <w:bodyDiv w:val="1"/>
      <w:marLeft w:val="0"/>
      <w:marRight w:val="0"/>
      <w:marTop w:val="0"/>
      <w:marBottom w:val="0"/>
      <w:divBdr>
        <w:top w:val="none" w:sz="0" w:space="0" w:color="auto"/>
        <w:left w:val="none" w:sz="0" w:space="0" w:color="auto"/>
        <w:bottom w:val="none" w:sz="0" w:space="0" w:color="auto"/>
        <w:right w:val="none" w:sz="0" w:space="0" w:color="auto"/>
      </w:divBdr>
    </w:div>
    <w:div w:id="1784183888">
      <w:bodyDiv w:val="1"/>
      <w:marLeft w:val="0"/>
      <w:marRight w:val="0"/>
      <w:marTop w:val="0"/>
      <w:marBottom w:val="0"/>
      <w:divBdr>
        <w:top w:val="none" w:sz="0" w:space="0" w:color="auto"/>
        <w:left w:val="none" w:sz="0" w:space="0" w:color="auto"/>
        <w:bottom w:val="none" w:sz="0" w:space="0" w:color="auto"/>
        <w:right w:val="none" w:sz="0" w:space="0" w:color="auto"/>
      </w:divBdr>
    </w:div>
    <w:div w:id="1868063555">
      <w:bodyDiv w:val="1"/>
      <w:marLeft w:val="0"/>
      <w:marRight w:val="0"/>
      <w:marTop w:val="0"/>
      <w:marBottom w:val="0"/>
      <w:divBdr>
        <w:top w:val="none" w:sz="0" w:space="0" w:color="auto"/>
        <w:left w:val="none" w:sz="0" w:space="0" w:color="auto"/>
        <w:bottom w:val="none" w:sz="0" w:space="0" w:color="auto"/>
        <w:right w:val="none" w:sz="0" w:space="0" w:color="auto"/>
      </w:divBdr>
    </w:div>
    <w:div w:id="1894731504">
      <w:bodyDiv w:val="1"/>
      <w:marLeft w:val="0"/>
      <w:marRight w:val="0"/>
      <w:marTop w:val="0"/>
      <w:marBottom w:val="0"/>
      <w:divBdr>
        <w:top w:val="none" w:sz="0" w:space="0" w:color="auto"/>
        <w:left w:val="none" w:sz="0" w:space="0" w:color="auto"/>
        <w:bottom w:val="none" w:sz="0" w:space="0" w:color="auto"/>
        <w:right w:val="none" w:sz="0" w:space="0" w:color="auto"/>
      </w:divBdr>
    </w:div>
    <w:div w:id="1939751853">
      <w:bodyDiv w:val="1"/>
      <w:marLeft w:val="0"/>
      <w:marRight w:val="0"/>
      <w:marTop w:val="0"/>
      <w:marBottom w:val="0"/>
      <w:divBdr>
        <w:top w:val="none" w:sz="0" w:space="0" w:color="auto"/>
        <w:left w:val="none" w:sz="0" w:space="0" w:color="auto"/>
        <w:bottom w:val="none" w:sz="0" w:space="0" w:color="auto"/>
        <w:right w:val="none" w:sz="0" w:space="0" w:color="auto"/>
      </w:divBdr>
    </w:div>
    <w:div w:id="1950744956">
      <w:bodyDiv w:val="1"/>
      <w:marLeft w:val="0"/>
      <w:marRight w:val="0"/>
      <w:marTop w:val="0"/>
      <w:marBottom w:val="0"/>
      <w:divBdr>
        <w:top w:val="none" w:sz="0" w:space="0" w:color="auto"/>
        <w:left w:val="none" w:sz="0" w:space="0" w:color="auto"/>
        <w:bottom w:val="none" w:sz="0" w:space="0" w:color="auto"/>
        <w:right w:val="none" w:sz="0" w:space="0" w:color="auto"/>
      </w:divBdr>
    </w:div>
    <w:div w:id="1965767037">
      <w:bodyDiv w:val="1"/>
      <w:marLeft w:val="0"/>
      <w:marRight w:val="0"/>
      <w:marTop w:val="0"/>
      <w:marBottom w:val="0"/>
      <w:divBdr>
        <w:top w:val="none" w:sz="0" w:space="0" w:color="auto"/>
        <w:left w:val="none" w:sz="0" w:space="0" w:color="auto"/>
        <w:bottom w:val="none" w:sz="0" w:space="0" w:color="auto"/>
        <w:right w:val="none" w:sz="0" w:space="0" w:color="auto"/>
      </w:divBdr>
    </w:div>
    <w:div w:id="1986200482">
      <w:bodyDiv w:val="1"/>
      <w:marLeft w:val="0"/>
      <w:marRight w:val="0"/>
      <w:marTop w:val="0"/>
      <w:marBottom w:val="0"/>
      <w:divBdr>
        <w:top w:val="none" w:sz="0" w:space="0" w:color="auto"/>
        <w:left w:val="none" w:sz="0" w:space="0" w:color="auto"/>
        <w:bottom w:val="none" w:sz="0" w:space="0" w:color="auto"/>
        <w:right w:val="none" w:sz="0" w:space="0" w:color="auto"/>
      </w:divBdr>
    </w:div>
    <w:div w:id="1987660385">
      <w:bodyDiv w:val="1"/>
      <w:marLeft w:val="0"/>
      <w:marRight w:val="0"/>
      <w:marTop w:val="0"/>
      <w:marBottom w:val="0"/>
      <w:divBdr>
        <w:top w:val="none" w:sz="0" w:space="0" w:color="auto"/>
        <w:left w:val="none" w:sz="0" w:space="0" w:color="auto"/>
        <w:bottom w:val="none" w:sz="0" w:space="0" w:color="auto"/>
        <w:right w:val="none" w:sz="0" w:space="0" w:color="auto"/>
      </w:divBdr>
    </w:div>
    <w:div w:id="2065522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vid.kanters@triscar.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t@triscar.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49263-A054-4BAC-A0EC-F55F4C246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DB1DAAAC</Template>
  <TotalTime>554</TotalTime>
  <Pages>22</Pages>
  <Words>5468</Words>
  <Characters>31174</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O'Neill QC</dc:creator>
  <cp:lastModifiedBy>Brian O'Neill QC</cp:lastModifiedBy>
  <cp:revision>26</cp:revision>
  <dcterms:created xsi:type="dcterms:W3CDTF">2017-06-13T07:57:00Z</dcterms:created>
  <dcterms:modified xsi:type="dcterms:W3CDTF">2017-07-04T11:06:00Z</dcterms:modified>
</cp:coreProperties>
</file>